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82D" w:rsidRPr="000E11BF" w:rsidRDefault="000E11BF" w:rsidP="000E11BF">
      <w:pPr>
        <w:jc w:val="center"/>
        <w:rPr>
          <w:rFonts w:ascii="Calibri" w:eastAsia="Calibri" w:hAnsi="Calibri" w:cs="Times New Roman"/>
          <w:b/>
          <w:sz w:val="40"/>
          <w:szCs w:val="40"/>
        </w:rPr>
      </w:pPr>
      <w:r>
        <w:rPr>
          <w:rFonts w:ascii="Calibri" w:eastAsia="Calibri" w:hAnsi="Calibri" w:cs="Times New Roman"/>
          <w:b/>
          <w:sz w:val="40"/>
          <w:szCs w:val="40"/>
        </w:rPr>
        <w:t xml:space="preserve">EDF4402: Assignment Task 1A:   </w:t>
      </w:r>
      <w:proofErr w:type="spellStart"/>
      <w:r>
        <w:rPr>
          <w:rFonts w:ascii="Calibri" w:eastAsia="Calibri" w:hAnsi="Calibri" w:cs="Times New Roman"/>
          <w:b/>
          <w:sz w:val="40"/>
          <w:szCs w:val="40"/>
        </w:rPr>
        <w:t>CoRe</w:t>
      </w:r>
      <w:proofErr w:type="spellEnd"/>
    </w:p>
    <w:p w:rsidR="0063782D" w:rsidRPr="000E11BF" w:rsidRDefault="0063782D" w:rsidP="000E11BF">
      <w:pPr>
        <w:tabs>
          <w:tab w:val="left" w:pos="9135"/>
        </w:tabs>
        <w:jc w:val="center"/>
        <w:rPr>
          <w:rFonts w:ascii="Calibri" w:eastAsia="Calibri" w:hAnsi="Calibri" w:cs="Times New Roman"/>
          <w:b/>
          <w:i/>
          <w:sz w:val="20"/>
          <w:szCs w:val="20"/>
        </w:rPr>
      </w:pPr>
      <w:r w:rsidRPr="000E11BF">
        <w:rPr>
          <w:rFonts w:ascii="Calibri" w:eastAsia="Calibri" w:hAnsi="Calibri" w:cs="Times New Roman"/>
          <w:b/>
          <w:i/>
          <w:sz w:val="20"/>
          <w:szCs w:val="20"/>
        </w:rPr>
        <w:t>Unit 2 – Organisms and their environment</w:t>
      </w:r>
    </w:p>
    <w:p w:rsidR="000E11BF" w:rsidRDefault="000E11BF" w:rsidP="000E11BF">
      <w:pPr>
        <w:tabs>
          <w:tab w:val="left" w:pos="9135"/>
        </w:tabs>
        <w:jc w:val="center"/>
        <w:rPr>
          <w:rFonts w:ascii="Calibri" w:eastAsia="Calibri" w:hAnsi="Calibri" w:cs="Times New Roman"/>
          <w:b/>
          <w:i/>
          <w:sz w:val="20"/>
          <w:szCs w:val="20"/>
        </w:rPr>
      </w:pPr>
      <w:r w:rsidRPr="000E11BF">
        <w:rPr>
          <w:rFonts w:ascii="Calibri" w:eastAsia="Calibri" w:hAnsi="Calibri" w:cs="Times New Roman"/>
          <w:b/>
          <w:i/>
          <w:sz w:val="20"/>
          <w:szCs w:val="20"/>
        </w:rPr>
        <w:t>Area of Study 1 – Adaptations of Organisms</w:t>
      </w:r>
    </w:p>
    <w:p w:rsidR="000E11BF" w:rsidRPr="000E11BF" w:rsidRDefault="000E11BF" w:rsidP="000E11BF">
      <w:pPr>
        <w:tabs>
          <w:tab w:val="left" w:pos="9135"/>
        </w:tabs>
        <w:jc w:val="center"/>
        <w:rPr>
          <w:rFonts w:ascii="Calibri" w:eastAsia="Calibri" w:hAnsi="Calibri" w:cs="Times New Roman"/>
          <w:b/>
          <w:i/>
          <w:sz w:val="20"/>
          <w:szCs w:val="20"/>
        </w:rPr>
      </w:pPr>
      <w:r w:rsidRPr="000E11BF">
        <w:rPr>
          <w:rFonts w:ascii="Calibri" w:eastAsia="Calibri" w:hAnsi="Calibri" w:cs="Times New Roman"/>
          <w:b/>
          <w:i/>
          <w:sz w:val="36"/>
          <w:szCs w:val="36"/>
        </w:rPr>
        <w:t>Big Idea:</w:t>
      </w:r>
      <w:r>
        <w:rPr>
          <w:rFonts w:ascii="Calibri" w:eastAsia="Calibri" w:hAnsi="Calibri" w:cs="Times New Roman"/>
          <w:b/>
          <w:i/>
          <w:sz w:val="36"/>
          <w:szCs w:val="36"/>
        </w:rPr>
        <w:t xml:space="preserve"> </w:t>
      </w:r>
      <w:r w:rsidRPr="000E11BF">
        <w:rPr>
          <w:rFonts w:ascii="Calibri" w:eastAsia="Calibri" w:hAnsi="Calibri" w:cs="Times New Roman"/>
          <w:b/>
          <w:i/>
          <w:sz w:val="28"/>
          <w:szCs w:val="28"/>
        </w:rPr>
        <w:t xml:space="preserve">Behavioural Adaptations </w:t>
      </w:r>
      <w:r w:rsidRPr="000E11BF">
        <w:rPr>
          <w:b/>
          <w:i/>
          <w:sz w:val="20"/>
          <w:szCs w:val="20"/>
        </w:rPr>
        <w:t>(Individual and group behaviours of animals including rhythmic activities, feeding behaviours; communication; social and territorial behaviours).</w:t>
      </w:r>
    </w:p>
    <w:p w:rsidR="00003D26" w:rsidRPr="000E11BF" w:rsidRDefault="00003D26" w:rsidP="000E11BF">
      <w:pPr>
        <w:jc w:val="center"/>
        <w:rPr>
          <w:rFonts w:ascii="Calibri" w:eastAsia="Calibri" w:hAnsi="Calibri" w:cs="Times New Roman"/>
          <w:b/>
          <w:i/>
          <w:sz w:val="20"/>
          <w:szCs w:val="20"/>
        </w:rPr>
      </w:pPr>
    </w:p>
    <w:p w:rsidR="000E11BF" w:rsidRDefault="000E11BF" w:rsidP="00B84B55">
      <w:pPr>
        <w:rPr>
          <w:rFonts w:ascii="Calibri" w:eastAsia="Calibri" w:hAnsi="Calibri" w:cs="Times New Roman"/>
        </w:rPr>
      </w:pPr>
    </w:p>
    <w:p w:rsidR="00B84B55" w:rsidRPr="000E11BF" w:rsidRDefault="00B84B55" w:rsidP="00B84B55">
      <w:pPr>
        <w:rPr>
          <w:rFonts w:eastAsia="Calibri"/>
          <w:b/>
          <w:sz w:val="26"/>
          <w:szCs w:val="26"/>
        </w:rPr>
      </w:pPr>
      <w:r w:rsidRPr="000E11BF">
        <w:rPr>
          <w:rFonts w:eastAsia="Calibri"/>
          <w:b/>
          <w:sz w:val="26"/>
          <w:szCs w:val="26"/>
        </w:rPr>
        <w:t>Assessment Task 1 - Developing a Teaching and Learning Resource</w:t>
      </w:r>
    </w:p>
    <w:p w:rsidR="00B84B55" w:rsidRPr="000E11BF" w:rsidRDefault="00B84B55" w:rsidP="00B84B55">
      <w:pPr>
        <w:rPr>
          <w:rFonts w:eastAsia="Calibri"/>
          <w:b/>
          <w:sz w:val="26"/>
          <w:szCs w:val="26"/>
        </w:rPr>
      </w:pPr>
      <w:r w:rsidRPr="000E11BF">
        <w:rPr>
          <w:rFonts w:eastAsia="Calibri"/>
          <w:b/>
          <w:sz w:val="26"/>
          <w:szCs w:val="26"/>
        </w:rPr>
        <w:t xml:space="preserve">Part A: Big Ideas in Biology starting with a </w:t>
      </w:r>
      <w:proofErr w:type="spellStart"/>
      <w:r w:rsidRPr="000E11BF">
        <w:rPr>
          <w:rFonts w:eastAsia="Calibri"/>
          <w:b/>
          <w:sz w:val="26"/>
          <w:szCs w:val="26"/>
        </w:rPr>
        <w:t>CoRe</w:t>
      </w:r>
      <w:proofErr w:type="spellEnd"/>
      <w:r w:rsidRPr="000E11BF">
        <w:rPr>
          <w:rFonts w:eastAsia="Calibri"/>
          <w:b/>
          <w:sz w:val="26"/>
          <w:szCs w:val="26"/>
        </w:rPr>
        <w:t xml:space="preserve"> </w:t>
      </w:r>
      <w:r w:rsidR="00C400A1" w:rsidRPr="000E11BF">
        <w:rPr>
          <w:rFonts w:eastAsia="Calibri"/>
          <w:b/>
          <w:sz w:val="26"/>
          <w:szCs w:val="26"/>
        </w:rPr>
        <w:t>(Individual task)</w:t>
      </w:r>
    </w:p>
    <w:p w:rsidR="00B84B55" w:rsidRPr="000E11BF" w:rsidRDefault="00B84B55" w:rsidP="000E11BF">
      <w:pPr>
        <w:rPr>
          <w:rFonts w:eastAsia="Calibri"/>
          <w:b/>
          <w:sz w:val="26"/>
          <w:szCs w:val="26"/>
        </w:rPr>
      </w:pPr>
    </w:p>
    <w:p w:rsidR="00B84B55" w:rsidRPr="000E11BF" w:rsidRDefault="00B84B55" w:rsidP="000E11BF">
      <w:pPr>
        <w:rPr>
          <w:b/>
        </w:rPr>
      </w:pPr>
      <w:proofErr w:type="gramStart"/>
      <w:r w:rsidRPr="001910B1">
        <w:rPr>
          <w:b/>
        </w:rPr>
        <w:t>VCE YEAR LEVEL</w:t>
      </w:r>
      <w:r w:rsidR="00C400A1">
        <w:rPr>
          <w:b/>
        </w:rPr>
        <w:t xml:space="preserve"> 11</w:t>
      </w:r>
      <w:r w:rsidR="00565069">
        <w:rPr>
          <w:b/>
        </w:rPr>
        <w:t>.</w:t>
      </w:r>
      <w:proofErr w:type="gramEnd"/>
      <w:r w:rsidR="00565069">
        <w:rPr>
          <w:b/>
        </w:rPr>
        <w:t xml:space="preserve"> </w:t>
      </w:r>
      <w:r w:rsidRPr="001910B1">
        <w:rPr>
          <w:b/>
        </w:rPr>
        <w:tab/>
      </w:r>
      <w:r w:rsidR="00565069" w:rsidRPr="000E11BF">
        <w:rPr>
          <w:b/>
        </w:rPr>
        <w:t xml:space="preserve">BIG </w:t>
      </w:r>
      <w:r w:rsidRPr="000E11BF">
        <w:rPr>
          <w:b/>
        </w:rPr>
        <w:t>IDEA: Behaviou</w:t>
      </w:r>
      <w:r w:rsidR="00F44AFD">
        <w:rPr>
          <w:b/>
        </w:rPr>
        <w:t>r</w:t>
      </w:r>
      <w:r w:rsidRPr="000E11BF">
        <w:rPr>
          <w:b/>
        </w:rPr>
        <w:t>al Adaptations</w:t>
      </w:r>
    </w:p>
    <w:tbl>
      <w:tblPr>
        <w:tblStyle w:val="TableGrid"/>
        <w:tblW w:w="0" w:type="auto"/>
        <w:tblLook w:val="04A0"/>
      </w:tblPr>
      <w:tblGrid>
        <w:gridCol w:w="4724"/>
        <w:gridCol w:w="7858"/>
        <w:gridCol w:w="1592"/>
      </w:tblGrid>
      <w:tr w:rsidR="0063782D" w:rsidRPr="000E11BF" w:rsidTr="00034F06">
        <w:tc>
          <w:tcPr>
            <w:tcW w:w="4724" w:type="dxa"/>
          </w:tcPr>
          <w:p w:rsidR="0063782D" w:rsidRPr="000E11BF" w:rsidRDefault="00B56894" w:rsidP="00B56894">
            <w:pPr>
              <w:jc w:val="center"/>
              <w:rPr>
                <w:b/>
              </w:rPr>
            </w:pPr>
            <w:r w:rsidRPr="000E11BF">
              <w:rPr>
                <w:b/>
              </w:rPr>
              <w:t>What you Intend the students to learn about this idea.</w:t>
            </w:r>
          </w:p>
        </w:tc>
        <w:tc>
          <w:tcPr>
            <w:tcW w:w="7858" w:type="dxa"/>
          </w:tcPr>
          <w:p w:rsidR="00783CC3" w:rsidRDefault="00783CC3" w:rsidP="00783CC3">
            <w:pPr>
              <w:pStyle w:val="ListParagraph"/>
              <w:numPr>
                <w:ilvl w:val="0"/>
                <w:numId w:val="24"/>
              </w:numPr>
            </w:pPr>
            <w:r>
              <w:t>Behaviours are integrated patterns of activity. They</w:t>
            </w:r>
            <w:r w:rsidR="00D5244E">
              <w:t xml:space="preserve"> serve essentially two purposes: enable environmental interaction, and to meet the physiological demands within them. </w:t>
            </w:r>
          </w:p>
          <w:p w:rsidR="00783CC3" w:rsidRDefault="00783CC3" w:rsidP="00783CC3">
            <w:pPr>
              <w:ind w:left="2520"/>
            </w:pPr>
          </w:p>
          <w:p w:rsidR="00B84B55" w:rsidRPr="000E11BF" w:rsidRDefault="00B84B55" w:rsidP="009D7D3E">
            <w:pPr>
              <w:pStyle w:val="ListParagraph"/>
              <w:numPr>
                <w:ilvl w:val="0"/>
                <w:numId w:val="5"/>
              </w:numPr>
            </w:pPr>
            <w:r w:rsidRPr="000E11BF">
              <w:t>The nervous and hormonal systems of an organism are the physiological basis of behavio</w:t>
            </w:r>
            <w:r w:rsidR="00C400A1" w:rsidRPr="000E11BF">
              <w:t>u</w:t>
            </w:r>
            <w:r w:rsidRPr="000E11BF">
              <w:t>r.</w:t>
            </w:r>
          </w:p>
          <w:p w:rsidR="00AD270D" w:rsidRPr="000E11BF" w:rsidRDefault="00AD270D" w:rsidP="009D7D3E">
            <w:pPr>
              <w:pStyle w:val="ListParagraph"/>
            </w:pPr>
          </w:p>
          <w:p w:rsidR="00B84B55" w:rsidRPr="000E11BF" w:rsidRDefault="00B84B55" w:rsidP="00AD270D">
            <w:pPr>
              <w:pStyle w:val="ListParagraph"/>
              <w:numPr>
                <w:ilvl w:val="0"/>
                <w:numId w:val="5"/>
              </w:numPr>
            </w:pPr>
            <w:r w:rsidRPr="000E11BF">
              <w:t>Most animal behaviour is a sequence of responses related to: obtaining food; acquiring and maintaining living space; protection and reproduction.</w:t>
            </w:r>
          </w:p>
          <w:p w:rsidR="00AD270D" w:rsidRPr="000E11BF" w:rsidRDefault="00AD270D" w:rsidP="00AD270D">
            <w:pPr>
              <w:pStyle w:val="ListParagraph"/>
            </w:pPr>
          </w:p>
          <w:p w:rsidR="00B84B55" w:rsidRPr="000E11BF" w:rsidRDefault="00B84B55" w:rsidP="00AD270D">
            <w:pPr>
              <w:pStyle w:val="ListParagraph"/>
              <w:numPr>
                <w:ilvl w:val="0"/>
                <w:numId w:val="5"/>
              </w:numPr>
            </w:pPr>
            <w:r w:rsidRPr="000E11BF">
              <w:t>Rhythmic behaviours: Organisms have adapted control mechanisms that regulate behavio</w:t>
            </w:r>
            <w:r w:rsidR="00C400A1" w:rsidRPr="000E11BF">
              <w:t>u</w:t>
            </w:r>
            <w:r w:rsidRPr="000E11BF">
              <w:t>r and synchronize them with cyclic changes in the external environment.</w:t>
            </w:r>
          </w:p>
          <w:p w:rsidR="00AD270D" w:rsidRPr="000E11BF" w:rsidRDefault="00AD270D" w:rsidP="00AD270D">
            <w:pPr>
              <w:pStyle w:val="ListParagraph"/>
            </w:pPr>
          </w:p>
          <w:p w:rsidR="00B84B55" w:rsidRDefault="00B84B55" w:rsidP="00AD270D">
            <w:pPr>
              <w:pStyle w:val="ListParagraph"/>
              <w:numPr>
                <w:ilvl w:val="0"/>
                <w:numId w:val="5"/>
              </w:numPr>
            </w:pPr>
            <w:r w:rsidRPr="000E11BF">
              <w:lastRenderedPageBreak/>
              <w:t>Inst</w:t>
            </w:r>
            <w:r w:rsidR="00D5244E">
              <w:t>inctive behavioural adaptations (closed instincts):</w:t>
            </w:r>
          </w:p>
          <w:p w:rsidR="00D5244E" w:rsidRPr="009629B0" w:rsidRDefault="00D5244E" w:rsidP="00D5244E">
            <w:pPr>
              <w:pStyle w:val="ListParagraph"/>
              <w:numPr>
                <w:ilvl w:val="0"/>
                <w:numId w:val="25"/>
              </w:numPr>
              <w:rPr>
                <w:i/>
              </w:rPr>
            </w:pPr>
            <w:r w:rsidRPr="009629B0">
              <w:rPr>
                <w:i/>
              </w:rPr>
              <w:t>Innate releasing mechanisms (fixed action patters)</w:t>
            </w:r>
            <w:r w:rsidR="009629B0" w:rsidRPr="009629B0">
              <w:rPr>
                <w:i/>
              </w:rPr>
              <w:t>.</w:t>
            </w:r>
          </w:p>
          <w:p w:rsidR="00411EFD" w:rsidRDefault="00411EFD" w:rsidP="00411EFD">
            <w:pPr>
              <w:pStyle w:val="ListParagraph"/>
              <w:rPr>
                <w:i/>
              </w:rPr>
            </w:pPr>
          </w:p>
          <w:p w:rsidR="009629B0" w:rsidRPr="009629B0" w:rsidRDefault="009629B0" w:rsidP="00411EFD">
            <w:pPr>
              <w:pStyle w:val="ListParagraph"/>
              <w:rPr>
                <w:i/>
              </w:rPr>
            </w:pPr>
          </w:p>
          <w:p w:rsidR="00B84B55" w:rsidRDefault="009629B0" w:rsidP="00AD270D">
            <w:pPr>
              <w:pStyle w:val="ListParagraph"/>
              <w:numPr>
                <w:ilvl w:val="0"/>
                <w:numId w:val="5"/>
              </w:numPr>
            </w:pPr>
            <w:r>
              <w:t xml:space="preserve">Programmed learning </w:t>
            </w:r>
            <w:r w:rsidR="00D5244E">
              <w:t>behavioural adaptations (open instincts):</w:t>
            </w:r>
          </w:p>
          <w:p w:rsidR="00D5244E" w:rsidRDefault="009629B0" w:rsidP="00D5244E">
            <w:pPr>
              <w:pStyle w:val="ListParagraph"/>
              <w:numPr>
                <w:ilvl w:val="0"/>
                <w:numId w:val="25"/>
              </w:numPr>
              <w:rPr>
                <w:i/>
              </w:rPr>
            </w:pPr>
            <w:r w:rsidRPr="009629B0">
              <w:rPr>
                <w:i/>
              </w:rPr>
              <w:t>Habituation.</w:t>
            </w:r>
          </w:p>
          <w:p w:rsidR="009629B0" w:rsidRPr="009629B0" w:rsidRDefault="009629B0" w:rsidP="00D5244E">
            <w:pPr>
              <w:pStyle w:val="ListParagraph"/>
              <w:numPr>
                <w:ilvl w:val="0"/>
                <w:numId w:val="25"/>
              </w:numPr>
              <w:rPr>
                <w:i/>
              </w:rPr>
            </w:pPr>
            <w:r>
              <w:rPr>
                <w:i/>
              </w:rPr>
              <w:t>Imprinting.</w:t>
            </w:r>
          </w:p>
          <w:p w:rsidR="00D5244E" w:rsidRDefault="00D5244E" w:rsidP="00D5244E">
            <w:pPr>
              <w:pStyle w:val="ListParagraph"/>
            </w:pPr>
          </w:p>
          <w:p w:rsidR="009629B0" w:rsidRDefault="009629B0" w:rsidP="00D5244E">
            <w:pPr>
              <w:pStyle w:val="ListParagraph"/>
            </w:pPr>
          </w:p>
          <w:p w:rsidR="00411EFD" w:rsidRDefault="00B84B55" w:rsidP="00411EFD">
            <w:pPr>
              <w:pStyle w:val="ListParagraph"/>
              <w:numPr>
                <w:ilvl w:val="0"/>
                <w:numId w:val="5"/>
              </w:numPr>
            </w:pPr>
            <w:r w:rsidRPr="000E11BF">
              <w:t>Feeding behavioural adaptations: Foraging strategies</w:t>
            </w:r>
          </w:p>
          <w:p w:rsidR="009629B0" w:rsidRDefault="009629B0" w:rsidP="009629B0">
            <w:pPr>
              <w:pStyle w:val="ListParagraph"/>
              <w:numPr>
                <w:ilvl w:val="0"/>
                <w:numId w:val="28"/>
              </w:numPr>
              <w:rPr>
                <w:i/>
              </w:rPr>
            </w:pPr>
            <w:r w:rsidRPr="009629B0">
              <w:rPr>
                <w:i/>
              </w:rPr>
              <w:t>Food selection</w:t>
            </w:r>
            <w:r>
              <w:rPr>
                <w:i/>
              </w:rPr>
              <w:t xml:space="preserve"> (net energy intake).</w:t>
            </w:r>
          </w:p>
          <w:p w:rsidR="00B84B55" w:rsidRPr="000E11BF" w:rsidRDefault="00B84B55" w:rsidP="009D7D3E">
            <w:pPr>
              <w:pStyle w:val="ListParagraph"/>
              <w:numPr>
                <w:ilvl w:val="0"/>
                <w:numId w:val="12"/>
              </w:numPr>
              <w:rPr>
                <w:i/>
              </w:rPr>
            </w:pPr>
            <w:r w:rsidRPr="000E11BF">
              <w:rPr>
                <w:i/>
              </w:rPr>
              <w:t>Diurnal.</w:t>
            </w:r>
          </w:p>
          <w:p w:rsidR="00B84B55" w:rsidRPr="000E11BF" w:rsidRDefault="00B84B55" w:rsidP="009D7D3E">
            <w:pPr>
              <w:pStyle w:val="ListParagraph"/>
              <w:numPr>
                <w:ilvl w:val="0"/>
                <w:numId w:val="12"/>
              </w:numPr>
              <w:rPr>
                <w:i/>
              </w:rPr>
            </w:pPr>
            <w:r w:rsidRPr="000E11BF">
              <w:rPr>
                <w:i/>
              </w:rPr>
              <w:t>Nocturnal.</w:t>
            </w:r>
          </w:p>
          <w:p w:rsidR="00B84B55" w:rsidRPr="000E11BF" w:rsidRDefault="00B84B55" w:rsidP="009D7D3E">
            <w:pPr>
              <w:pStyle w:val="ListParagraph"/>
              <w:numPr>
                <w:ilvl w:val="0"/>
                <w:numId w:val="12"/>
              </w:numPr>
              <w:rPr>
                <w:i/>
              </w:rPr>
            </w:pPr>
            <w:r w:rsidRPr="000E11BF">
              <w:rPr>
                <w:i/>
              </w:rPr>
              <w:t>Crepuscular.</w:t>
            </w:r>
          </w:p>
          <w:p w:rsidR="00B02681" w:rsidRPr="000E11BF" w:rsidRDefault="00B02681" w:rsidP="00B84B55">
            <w:pPr>
              <w:rPr>
                <w:i/>
              </w:rPr>
            </w:pPr>
          </w:p>
          <w:p w:rsidR="00B02681" w:rsidRPr="000E11BF" w:rsidRDefault="00B02681" w:rsidP="00B84B55"/>
          <w:p w:rsidR="00B02681" w:rsidRDefault="00C400A1" w:rsidP="00B84B55">
            <w:pPr>
              <w:pStyle w:val="ListParagraph"/>
              <w:numPr>
                <w:ilvl w:val="0"/>
                <w:numId w:val="6"/>
              </w:numPr>
            </w:pPr>
            <w:r w:rsidRPr="000E11BF">
              <w:t>Defenc</w:t>
            </w:r>
            <w:r w:rsidR="00B84B55" w:rsidRPr="000E11BF">
              <w:t>e / Aggression:</w:t>
            </w:r>
          </w:p>
          <w:p w:rsidR="00545E4B" w:rsidRPr="00545E4B" w:rsidRDefault="00545E4B" w:rsidP="00545E4B">
            <w:pPr>
              <w:pStyle w:val="ListParagraph"/>
              <w:numPr>
                <w:ilvl w:val="0"/>
                <w:numId w:val="29"/>
              </w:numPr>
              <w:rPr>
                <w:i/>
              </w:rPr>
            </w:pPr>
            <w:r w:rsidRPr="00545E4B">
              <w:rPr>
                <w:i/>
              </w:rPr>
              <w:t>Competition.</w:t>
            </w:r>
          </w:p>
          <w:p w:rsidR="00B84B55" w:rsidRPr="000E11BF" w:rsidRDefault="00B84B55" w:rsidP="009D7D3E">
            <w:pPr>
              <w:pStyle w:val="ListParagraph"/>
              <w:numPr>
                <w:ilvl w:val="0"/>
                <w:numId w:val="15"/>
              </w:numPr>
              <w:rPr>
                <w:i/>
              </w:rPr>
            </w:pPr>
            <w:r w:rsidRPr="000E11BF">
              <w:rPr>
                <w:i/>
              </w:rPr>
              <w:t>Predator.</w:t>
            </w:r>
          </w:p>
          <w:p w:rsidR="00B84B55" w:rsidRPr="000E11BF" w:rsidRDefault="00B84B55" w:rsidP="009D7D3E">
            <w:pPr>
              <w:pStyle w:val="ListParagraph"/>
              <w:numPr>
                <w:ilvl w:val="0"/>
                <w:numId w:val="15"/>
              </w:numPr>
              <w:rPr>
                <w:i/>
              </w:rPr>
            </w:pPr>
            <w:r w:rsidRPr="000E11BF">
              <w:rPr>
                <w:i/>
              </w:rPr>
              <w:t>Territorial.</w:t>
            </w:r>
          </w:p>
          <w:p w:rsidR="00B84B55" w:rsidRPr="000E11BF" w:rsidRDefault="00B84B55" w:rsidP="009D7D3E">
            <w:pPr>
              <w:pStyle w:val="ListParagraph"/>
              <w:numPr>
                <w:ilvl w:val="0"/>
                <w:numId w:val="15"/>
              </w:numPr>
              <w:rPr>
                <w:i/>
              </w:rPr>
            </w:pPr>
            <w:r w:rsidRPr="000E11BF">
              <w:rPr>
                <w:i/>
              </w:rPr>
              <w:t>Sexual partners.</w:t>
            </w:r>
          </w:p>
          <w:p w:rsidR="00165420" w:rsidRPr="000E11BF" w:rsidRDefault="00165420" w:rsidP="00165420">
            <w:pPr>
              <w:rPr>
                <w:i/>
              </w:rPr>
            </w:pPr>
          </w:p>
          <w:p w:rsidR="00165420" w:rsidRPr="000E11BF" w:rsidRDefault="00165420" w:rsidP="00165420">
            <w:pPr>
              <w:rPr>
                <w:i/>
              </w:rPr>
            </w:pPr>
          </w:p>
          <w:p w:rsidR="00B02681" w:rsidRPr="000E11BF" w:rsidRDefault="00545E4B" w:rsidP="00B84B55">
            <w:pPr>
              <w:pStyle w:val="ListParagraph"/>
              <w:numPr>
                <w:ilvl w:val="0"/>
                <w:numId w:val="6"/>
              </w:numPr>
            </w:pPr>
            <w:r>
              <w:t>Communication (Visual; auditory; touch):</w:t>
            </w:r>
          </w:p>
          <w:p w:rsidR="00B84B55" w:rsidRPr="000E11BF" w:rsidRDefault="00B84B55" w:rsidP="009D7D3E">
            <w:pPr>
              <w:pStyle w:val="ListParagraph"/>
              <w:numPr>
                <w:ilvl w:val="0"/>
                <w:numId w:val="17"/>
              </w:numPr>
              <w:rPr>
                <w:i/>
              </w:rPr>
            </w:pPr>
            <w:r w:rsidRPr="000E11BF">
              <w:rPr>
                <w:i/>
              </w:rPr>
              <w:t>Warning/alarm gestures.</w:t>
            </w:r>
          </w:p>
          <w:p w:rsidR="00B84B55" w:rsidRPr="000E11BF" w:rsidRDefault="00B84B55" w:rsidP="009D7D3E">
            <w:pPr>
              <w:pStyle w:val="ListParagraph"/>
              <w:numPr>
                <w:ilvl w:val="0"/>
                <w:numId w:val="17"/>
              </w:numPr>
              <w:rPr>
                <w:i/>
              </w:rPr>
            </w:pPr>
            <w:r w:rsidRPr="000E11BF">
              <w:rPr>
                <w:i/>
              </w:rPr>
              <w:t>Mating gestures.</w:t>
            </w:r>
          </w:p>
          <w:p w:rsidR="00165420" w:rsidRPr="000E11BF" w:rsidRDefault="00165420" w:rsidP="00165420">
            <w:pPr>
              <w:pStyle w:val="ListParagraph"/>
              <w:ind w:left="1440"/>
              <w:rPr>
                <w:i/>
              </w:rPr>
            </w:pPr>
          </w:p>
          <w:p w:rsidR="00B84B55" w:rsidRPr="000E11BF" w:rsidRDefault="00B84B55" w:rsidP="00B84B55"/>
          <w:p w:rsidR="00B02681" w:rsidRPr="000E11BF" w:rsidRDefault="00B84B55" w:rsidP="00B84B55">
            <w:pPr>
              <w:pStyle w:val="ListParagraph"/>
              <w:numPr>
                <w:ilvl w:val="0"/>
                <w:numId w:val="6"/>
              </w:numPr>
            </w:pPr>
            <w:r w:rsidRPr="000E11BF">
              <w:t>Sociality:</w:t>
            </w:r>
          </w:p>
          <w:p w:rsidR="00B84B55" w:rsidRPr="003F6D3E" w:rsidRDefault="00B84B55" w:rsidP="009D7D3E">
            <w:pPr>
              <w:pStyle w:val="ListParagraph"/>
              <w:numPr>
                <w:ilvl w:val="0"/>
                <w:numId w:val="19"/>
              </w:numPr>
            </w:pPr>
            <w:r w:rsidRPr="000E11BF">
              <w:rPr>
                <w:i/>
              </w:rPr>
              <w:t>Hierarchical gestures.</w:t>
            </w:r>
          </w:p>
          <w:p w:rsidR="003F6D3E" w:rsidRPr="000E11BF" w:rsidRDefault="003F6D3E" w:rsidP="009D7D3E">
            <w:pPr>
              <w:pStyle w:val="ListParagraph"/>
              <w:numPr>
                <w:ilvl w:val="0"/>
                <w:numId w:val="19"/>
              </w:numPr>
            </w:pPr>
            <w:r>
              <w:rPr>
                <w:i/>
              </w:rPr>
              <w:t>Specific group behaviours (foraging; protection; reproduction).</w:t>
            </w:r>
          </w:p>
          <w:p w:rsidR="00165420" w:rsidRPr="000E11BF" w:rsidRDefault="00165420" w:rsidP="00165420">
            <w:pPr>
              <w:pStyle w:val="ListParagraph"/>
              <w:ind w:left="1440"/>
            </w:pPr>
          </w:p>
          <w:p w:rsidR="00B84B55" w:rsidRPr="000E11BF" w:rsidRDefault="00B84B55" w:rsidP="00B84B55"/>
          <w:p w:rsidR="00B02681" w:rsidRPr="000E11BF" w:rsidRDefault="00B84B55" w:rsidP="00B84B55">
            <w:pPr>
              <w:pStyle w:val="ListParagraph"/>
              <w:numPr>
                <w:ilvl w:val="0"/>
                <w:numId w:val="6"/>
              </w:numPr>
            </w:pPr>
            <w:r w:rsidRPr="000E11BF">
              <w:t>Territorial: acquisition and retention</w:t>
            </w:r>
          </w:p>
          <w:p w:rsidR="00B84B55" w:rsidRPr="000E11BF" w:rsidRDefault="00545E4B" w:rsidP="009D7D3E">
            <w:pPr>
              <w:pStyle w:val="ListParagraph"/>
              <w:numPr>
                <w:ilvl w:val="0"/>
                <w:numId w:val="19"/>
              </w:numPr>
              <w:rPr>
                <w:i/>
              </w:rPr>
            </w:pPr>
            <w:r>
              <w:rPr>
                <w:i/>
              </w:rPr>
              <w:t>Gestures of aggression / antagonistic behaviour</w:t>
            </w:r>
            <w:r w:rsidR="00B84B55" w:rsidRPr="000E11BF">
              <w:rPr>
                <w:i/>
              </w:rPr>
              <w:t>.</w:t>
            </w:r>
          </w:p>
          <w:p w:rsidR="00B84B55" w:rsidRPr="000E11BF" w:rsidRDefault="00B84B55" w:rsidP="009D7D3E">
            <w:pPr>
              <w:pStyle w:val="ListParagraph"/>
              <w:numPr>
                <w:ilvl w:val="0"/>
                <w:numId w:val="19"/>
              </w:numPr>
              <w:rPr>
                <w:i/>
              </w:rPr>
            </w:pPr>
            <w:r w:rsidRPr="000E11BF">
              <w:rPr>
                <w:i/>
              </w:rPr>
              <w:t>Gestures indicating size.</w:t>
            </w:r>
          </w:p>
          <w:p w:rsidR="00B84B55" w:rsidRPr="000E11BF" w:rsidRDefault="00B02681" w:rsidP="009D7D3E">
            <w:pPr>
              <w:pStyle w:val="ListParagraph"/>
              <w:numPr>
                <w:ilvl w:val="0"/>
                <w:numId w:val="19"/>
              </w:numPr>
              <w:rPr>
                <w:i/>
              </w:rPr>
            </w:pPr>
            <w:r w:rsidRPr="000E11BF">
              <w:rPr>
                <w:i/>
              </w:rPr>
              <w:lastRenderedPageBreak/>
              <w:t>Gestures indicating defenc</w:t>
            </w:r>
            <w:r w:rsidR="00B84B55" w:rsidRPr="000E11BF">
              <w:rPr>
                <w:i/>
              </w:rPr>
              <w:t>e</w:t>
            </w:r>
          </w:p>
          <w:p w:rsidR="00165420" w:rsidRPr="000E11BF" w:rsidRDefault="00165420" w:rsidP="00165420">
            <w:pPr>
              <w:pStyle w:val="ListParagraph"/>
              <w:ind w:left="1440"/>
              <w:rPr>
                <w:i/>
              </w:rPr>
            </w:pPr>
          </w:p>
          <w:p w:rsidR="00B84B55" w:rsidRPr="000E11BF" w:rsidRDefault="00B84B55" w:rsidP="00B84B55"/>
          <w:p w:rsidR="00B02681" w:rsidRPr="000E11BF" w:rsidRDefault="00B84B55" w:rsidP="00B84B55">
            <w:pPr>
              <w:pStyle w:val="ListParagraph"/>
              <w:numPr>
                <w:ilvl w:val="0"/>
                <w:numId w:val="6"/>
              </w:numPr>
            </w:pPr>
            <w:r w:rsidRPr="000E11BF">
              <w:t xml:space="preserve">Reproduction: </w:t>
            </w:r>
            <w:r w:rsidR="00411EFD" w:rsidRPr="000E11BF">
              <w:t xml:space="preserve">  </w:t>
            </w:r>
            <w:r w:rsidR="00545E4B">
              <w:t xml:space="preserve">natural and sexual selection </w:t>
            </w:r>
            <w:r w:rsidRPr="000E11BF">
              <w:t>(communication)</w:t>
            </w:r>
            <w:r w:rsidR="00545E4B">
              <w:t>.</w:t>
            </w:r>
          </w:p>
          <w:p w:rsidR="00545E4B" w:rsidRDefault="00545E4B" w:rsidP="00165420">
            <w:pPr>
              <w:pStyle w:val="ListParagraph"/>
              <w:numPr>
                <w:ilvl w:val="0"/>
                <w:numId w:val="22"/>
              </w:numPr>
              <w:rPr>
                <w:i/>
              </w:rPr>
            </w:pPr>
            <w:r>
              <w:rPr>
                <w:i/>
              </w:rPr>
              <w:t>Evolved for the promotion of sexual reproduction.</w:t>
            </w:r>
          </w:p>
          <w:p w:rsidR="00B84B55" w:rsidRPr="000E11BF" w:rsidRDefault="00B84B55" w:rsidP="00165420">
            <w:pPr>
              <w:pStyle w:val="ListParagraph"/>
              <w:numPr>
                <w:ilvl w:val="0"/>
                <w:numId w:val="22"/>
              </w:numPr>
              <w:rPr>
                <w:i/>
              </w:rPr>
            </w:pPr>
            <w:r w:rsidRPr="000E11BF">
              <w:rPr>
                <w:i/>
              </w:rPr>
              <w:t>Differentiate strategies between solitary and group living organisms.</w:t>
            </w:r>
          </w:p>
          <w:p w:rsidR="00B84B55" w:rsidRDefault="00B84B55" w:rsidP="00165420">
            <w:pPr>
              <w:pStyle w:val="ListParagraph"/>
              <w:numPr>
                <w:ilvl w:val="0"/>
                <w:numId w:val="22"/>
              </w:numPr>
            </w:pPr>
            <w:r w:rsidRPr="000E11BF">
              <w:rPr>
                <w:i/>
              </w:rPr>
              <w:t>Behavioural evolution through competition (who communicates most</w:t>
            </w:r>
            <w:r w:rsidRPr="000E11BF">
              <w:t xml:space="preserve"> </w:t>
            </w:r>
            <w:r w:rsidR="00411EFD" w:rsidRPr="000E11BF">
              <w:t xml:space="preserve">    </w:t>
            </w:r>
            <w:r w:rsidRPr="000E11BF">
              <w:t>effectively?)</w:t>
            </w:r>
            <w:r w:rsidR="0036494E">
              <w:t>.</w:t>
            </w:r>
          </w:p>
          <w:p w:rsidR="0036494E" w:rsidRPr="000E11BF" w:rsidRDefault="0036494E" w:rsidP="00165420">
            <w:pPr>
              <w:pStyle w:val="ListParagraph"/>
              <w:numPr>
                <w:ilvl w:val="0"/>
                <w:numId w:val="22"/>
              </w:numPr>
            </w:pPr>
            <w:r>
              <w:rPr>
                <w:i/>
              </w:rPr>
              <w:t>Describe examples of mating gestures.</w:t>
            </w:r>
          </w:p>
          <w:p w:rsidR="00B02681" w:rsidRPr="000E11BF" w:rsidRDefault="00B02681" w:rsidP="00B84B55"/>
          <w:p w:rsidR="00B84B55" w:rsidRPr="000E11BF" w:rsidRDefault="00B84B55" w:rsidP="00AD270D">
            <w:pPr>
              <w:pStyle w:val="ListParagraph"/>
              <w:numPr>
                <w:ilvl w:val="0"/>
                <w:numId w:val="6"/>
              </w:numPr>
            </w:pPr>
            <w:r w:rsidRPr="000E11BF">
              <w:t>Altruism</w:t>
            </w:r>
            <w:r w:rsidR="0036494E">
              <w:t xml:space="preserve"> (selective advantages?)</w:t>
            </w:r>
            <w:r w:rsidRPr="000E11BF">
              <w:t>: The case for and against.</w:t>
            </w:r>
          </w:p>
          <w:p w:rsidR="00B84B55" w:rsidRPr="000E11BF" w:rsidRDefault="00B84B55" w:rsidP="00B84B55"/>
          <w:p w:rsidR="00B84B55" w:rsidRPr="000E11BF" w:rsidRDefault="00545E4B" w:rsidP="00AD270D">
            <w:pPr>
              <w:pStyle w:val="ListParagraph"/>
              <w:numPr>
                <w:ilvl w:val="0"/>
                <w:numId w:val="6"/>
              </w:numPr>
            </w:pPr>
            <w:r>
              <w:t xml:space="preserve">Individual </w:t>
            </w:r>
            <w:r w:rsidR="0036494E">
              <w:t>and</w:t>
            </w:r>
            <w:r>
              <w:t xml:space="preserve"> group behaviours of animals (advantages</w:t>
            </w:r>
            <w:r w:rsidR="0036494E">
              <w:t xml:space="preserve"> &amp; disadvantages</w:t>
            </w:r>
            <w:r>
              <w:t>)</w:t>
            </w:r>
          </w:p>
          <w:p w:rsidR="00B84B55" w:rsidRDefault="00AD270D" w:rsidP="00B84B55">
            <w:r w:rsidRPr="000E11BF">
              <w:t xml:space="preserve">               </w:t>
            </w:r>
            <w:r w:rsidR="00B84B55" w:rsidRPr="000E11BF">
              <w:t>Rhythmic activities:</w:t>
            </w:r>
          </w:p>
          <w:p w:rsidR="009D7D3E" w:rsidRPr="000E11BF" w:rsidRDefault="009629B0" w:rsidP="009629B0">
            <w:pPr>
              <w:pStyle w:val="ListParagraph"/>
              <w:numPr>
                <w:ilvl w:val="0"/>
                <w:numId w:val="27"/>
              </w:numPr>
            </w:pPr>
            <w:r>
              <w:t>Circadian rhythms.</w:t>
            </w:r>
          </w:p>
          <w:p w:rsidR="00B84B55" w:rsidRPr="000E11BF" w:rsidRDefault="00B84B55" w:rsidP="00165420">
            <w:pPr>
              <w:pStyle w:val="ListParagraph"/>
              <w:numPr>
                <w:ilvl w:val="0"/>
                <w:numId w:val="23"/>
              </w:numPr>
              <w:rPr>
                <w:i/>
              </w:rPr>
            </w:pPr>
            <w:r w:rsidRPr="000E11BF">
              <w:rPr>
                <w:i/>
              </w:rPr>
              <w:t>Hibernation.</w:t>
            </w:r>
          </w:p>
          <w:p w:rsidR="00B84B55" w:rsidRPr="000E11BF" w:rsidRDefault="00B84B55" w:rsidP="00165420">
            <w:pPr>
              <w:pStyle w:val="ListParagraph"/>
              <w:numPr>
                <w:ilvl w:val="0"/>
                <w:numId w:val="23"/>
              </w:numPr>
              <w:rPr>
                <w:i/>
              </w:rPr>
            </w:pPr>
            <w:r w:rsidRPr="000E11BF">
              <w:rPr>
                <w:i/>
              </w:rPr>
              <w:t>Migration.</w:t>
            </w:r>
          </w:p>
          <w:p w:rsidR="00B84B55" w:rsidRPr="000E11BF" w:rsidRDefault="00B84B55" w:rsidP="00165420">
            <w:pPr>
              <w:pStyle w:val="ListParagraph"/>
              <w:numPr>
                <w:ilvl w:val="0"/>
                <w:numId w:val="23"/>
              </w:numPr>
              <w:rPr>
                <w:i/>
              </w:rPr>
            </w:pPr>
            <w:r w:rsidRPr="000E11BF">
              <w:rPr>
                <w:i/>
              </w:rPr>
              <w:t>Flocking.</w:t>
            </w:r>
          </w:p>
          <w:p w:rsidR="00B84B55" w:rsidRPr="000E11BF" w:rsidRDefault="00B84B55" w:rsidP="00165420">
            <w:pPr>
              <w:pStyle w:val="ListParagraph"/>
              <w:numPr>
                <w:ilvl w:val="0"/>
                <w:numId w:val="23"/>
              </w:numPr>
              <w:rPr>
                <w:i/>
              </w:rPr>
            </w:pPr>
            <w:proofErr w:type="spellStart"/>
            <w:r w:rsidRPr="000E11BF">
              <w:rPr>
                <w:i/>
              </w:rPr>
              <w:t>Leking</w:t>
            </w:r>
            <w:proofErr w:type="spellEnd"/>
            <w:r w:rsidRPr="000E11BF">
              <w:rPr>
                <w:i/>
              </w:rPr>
              <w:t>.</w:t>
            </w:r>
          </w:p>
          <w:p w:rsidR="00034F06" w:rsidRPr="000E11BF" w:rsidRDefault="00034F06" w:rsidP="00341B74">
            <w:pPr>
              <w:pStyle w:val="ListParagraph"/>
            </w:pPr>
          </w:p>
        </w:tc>
        <w:tc>
          <w:tcPr>
            <w:tcW w:w="1592" w:type="dxa"/>
          </w:tcPr>
          <w:p w:rsidR="0063782D" w:rsidRPr="000E11BF" w:rsidRDefault="0063782D"/>
        </w:tc>
      </w:tr>
      <w:tr w:rsidR="00B56894" w:rsidTr="00034F06">
        <w:tc>
          <w:tcPr>
            <w:tcW w:w="4724" w:type="dxa"/>
          </w:tcPr>
          <w:p w:rsidR="00B56894" w:rsidRPr="00B56894" w:rsidRDefault="00B56894" w:rsidP="00341B74">
            <w:pPr>
              <w:jc w:val="center"/>
              <w:rPr>
                <w:b/>
              </w:rPr>
            </w:pPr>
            <w:r>
              <w:rPr>
                <w:b/>
              </w:rPr>
              <w:lastRenderedPageBreak/>
              <w:t xml:space="preserve">Why is it important for students to know </w:t>
            </w:r>
            <w:proofErr w:type="gramStart"/>
            <w:r>
              <w:rPr>
                <w:b/>
              </w:rPr>
              <w:t>this.</w:t>
            </w:r>
            <w:proofErr w:type="gramEnd"/>
          </w:p>
        </w:tc>
        <w:tc>
          <w:tcPr>
            <w:tcW w:w="7858" w:type="dxa"/>
          </w:tcPr>
          <w:p w:rsidR="003F34BA" w:rsidRDefault="00B84B55" w:rsidP="00AD270D">
            <w:pPr>
              <w:pStyle w:val="ListParagraph"/>
              <w:numPr>
                <w:ilvl w:val="0"/>
                <w:numId w:val="7"/>
              </w:numPr>
            </w:pPr>
            <w:r>
              <w:t>Develop an understanding of essential biological principles based upon knowledge of living organisms. One component to this is behavioural adaptations. This component is significant when married with other aspects of biological evolution to reach comprehensive understanding of the complete repo tour of adaptations living organisms use to successfully survive and reproduce.</w:t>
            </w:r>
          </w:p>
          <w:p w:rsidR="00B84B55" w:rsidRDefault="00B84B55"/>
        </w:tc>
        <w:tc>
          <w:tcPr>
            <w:tcW w:w="1592" w:type="dxa"/>
          </w:tcPr>
          <w:p w:rsidR="00B56894" w:rsidRDefault="00B56894"/>
        </w:tc>
      </w:tr>
      <w:tr w:rsidR="00B56894" w:rsidTr="00034F06">
        <w:tc>
          <w:tcPr>
            <w:tcW w:w="4724" w:type="dxa"/>
          </w:tcPr>
          <w:p w:rsidR="00B56894" w:rsidRDefault="00B56894" w:rsidP="00341B74">
            <w:pPr>
              <w:jc w:val="center"/>
              <w:rPr>
                <w:b/>
              </w:rPr>
            </w:pPr>
            <w:r>
              <w:rPr>
                <w:b/>
              </w:rPr>
              <w:t>What else you know about this idea (that you do not intend the students to know yet).</w:t>
            </w:r>
          </w:p>
          <w:p w:rsidR="00034F06" w:rsidRPr="00B56894" w:rsidRDefault="00034F06" w:rsidP="00341B74">
            <w:pPr>
              <w:jc w:val="center"/>
              <w:rPr>
                <w:b/>
              </w:rPr>
            </w:pPr>
          </w:p>
        </w:tc>
        <w:tc>
          <w:tcPr>
            <w:tcW w:w="7858" w:type="dxa"/>
          </w:tcPr>
          <w:p w:rsidR="00B84B55" w:rsidRDefault="00B84B55" w:rsidP="00AD270D">
            <w:pPr>
              <w:pStyle w:val="ListParagraph"/>
              <w:numPr>
                <w:ilvl w:val="0"/>
                <w:numId w:val="7"/>
              </w:numPr>
            </w:pPr>
            <w:r>
              <w:t xml:space="preserve">That there are differences in the effectiveness in the way individuals employ behavioural adaptations, and that these differences affect individual </w:t>
            </w:r>
            <w:proofErr w:type="spellStart"/>
            <w:r>
              <w:t>survivourship</w:t>
            </w:r>
            <w:proofErr w:type="spellEnd"/>
            <w:r>
              <w:t xml:space="preserve">. </w:t>
            </w:r>
          </w:p>
          <w:p w:rsidR="00AD270D" w:rsidRDefault="00AD270D" w:rsidP="00AD270D">
            <w:pPr>
              <w:pStyle w:val="ListParagraph"/>
            </w:pPr>
          </w:p>
          <w:p w:rsidR="00B84B55" w:rsidRDefault="00B84B55" w:rsidP="00AD270D">
            <w:pPr>
              <w:pStyle w:val="ListParagraph"/>
              <w:numPr>
                <w:ilvl w:val="0"/>
                <w:numId w:val="7"/>
              </w:numPr>
            </w:pPr>
            <w:r>
              <w:t xml:space="preserve">Effective employment of behavioural adaptations influence beyond the individual </w:t>
            </w:r>
            <w:r w:rsidR="00C400A1">
              <w:t>scale to speciation and in tu</w:t>
            </w:r>
            <w:r>
              <w:t>rn whole ecologies via both natural and sexual selection.</w:t>
            </w:r>
          </w:p>
          <w:p w:rsidR="00AD270D" w:rsidRDefault="00AD270D" w:rsidP="00AD270D">
            <w:pPr>
              <w:pStyle w:val="ListParagraph"/>
            </w:pPr>
          </w:p>
          <w:p w:rsidR="00B84B55" w:rsidRDefault="00B84B55" w:rsidP="00AD270D">
            <w:pPr>
              <w:pStyle w:val="ListParagraph"/>
              <w:numPr>
                <w:ilvl w:val="0"/>
                <w:numId w:val="7"/>
              </w:numPr>
            </w:pPr>
            <w:proofErr w:type="gramStart"/>
            <w:r>
              <w:t>That organisms</w:t>
            </w:r>
            <w:proofErr w:type="gramEnd"/>
            <w:r>
              <w:t xml:space="preserve"> are limited in their distribution between environments by a </w:t>
            </w:r>
            <w:r>
              <w:lastRenderedPageBreak/>
              <w:t>number of factors including behavioural adaptations.</w:t>
            </w:r>
          </w:p>
          <w:p w:rsidR="00AD270D" w:rsidRDefault="00AD270D" w:rsidP="00AD270D">
            <w:pPr>
              <w:pStyle w:val="ListParagraph"/>
            </w:pPr>
          </w:p>
          <w:p w:rsidR="00F25EC5" w:rsidRDefault="00B84B55" w:rsidP="00AD270D">
            <w:pPr>
              <w:pStyle w:val="ListParagraph"/>
              <w:numPr>
                <w:ilvl w:val="0"/>
                <w:numId w:val="7"/>
              </w:numPr>
            </w:pPr>
            <w:r>
              <w:t>That successful integration of group living organisms (especially higher order species) depends on a number of factors including behaviou</w:t>
            </w:r>
            <w:r w:rsidR="00B02681">
              <w:t>r</w:t>
            </w:r>
            <w:r>
              <w:t>al adaptations.</w:t>
            </w:r>
          </w:p>
          <w:p w:rsidR="00B84B55" w:rsidRDefault="00B84B55" w:rsidP="00B84B55"/>
        </w:tc>
        <w:tc>
          <w:tcPr>
            <w:tcW w:w="1592" w:type="dxa"/>
          </w:tcPr>
          <w:p w:rsidR="00B56894" w:rsidRDefault="00B56894"/>
        </w:tc>
      </w:tr>
      <w:tr w:rsidR="00B56894" w:rsidTr="00034F06">
        <w:tc>
          <w:tcPr>
            <w:tcW w:w="4724" w:type="dxa"/>
          </w:tcPr>
          <w:p w:rsidR="00B84B55" w:rsidRPr="001910B1" w:rsidRDefault="00B84B55" w:rsidP="00B84B55">
            <w:pPr>
              <w:rPr>
                <w:b/>
              </w:rPr>
            </w:pPr>
            <w:r w:rsidRPr="001910B1">
              <w:rPr>
                <w:b/>
              </w:rPr>
              <w:lastRenderedPageBreak/>
              <w:t>Knowledge about students’ thinking/difficulties connected with teaching this idea:</w:t>
            </w:r>
          </w:p>
          <w:p w:rsidR="00B56894" w:rsidRPr="00B56894" w:rsidRDefault="00B56894" w:rsidP="00341B74">
            <w:pPr>
              <w:jc w:val="center"/>
              <w:rPr>
                <w:b/>
              </w:rPr>
            </w:pPr>
          </w:p>
        </w:tc>
        <w:tc>
          <w:tcPr>
            <w:tcW w:w="7858" w:type="dxa"/>
          </w:tcPr>
          <w:p w:rsidR="00B84B55" w:rsidRDefault="00B84B55" w:rsidP="00AD270D">
            <w:pPr>
              <w:pStyle w:val="ListParagraph"/>
              <w:numPr>
                <w:ilvl w:val="0"/>
                <w:numId w:val="8"/>
              </w:numPr>
            </w:pPr>
            <w:r>
              <w:t>Students should have had some exposure to these ideas from science in years 7 to 10.</w:t>
            </w:r>
          </w:p>
          <w:p w:rsidR="007E7DEF" w:rsidRDefault="007E7DEF" w:rsidP="007E7DEF">
            <w:pPr>
              <w:pStyle w:val="ListParagraph"/>
            </w:pPr>
          </w:p>
          <w:p w:rsidR="00B84B55" w:rsidRDefault="00B84B55" w:rsidP="007E7DEF">
            <w:pPr>
              <w:pStyle w:val="ListParagraph"/>
              <w:numPr>
                <w:ilvl w:val="0"/>
                <w:numId w:val="8"/>
              </w:numPr>
            </w:pPr>
            <w:r>
              <w:t>Distinguishing between innate and learned behaviours.</w:t>
            </w:r>
          </w:p>
          <w:p w:rsidR="007E7DEF" w:rsidRDefault="007E7DEF" w:rsidP="007E7DEF">
            <w:pPr>
              <w:pStyle w:val="ListParagraph"/>
            </w:pPr>
          </w:p>
          <w:p w:rsidR="00B84B55" w:rsidRDefault="00B84B55" w:rsidP="007E7DEF">
            <w:pPr>
              <w:pStyle w:val="ListParagraph"/>
              <w:numPr>
                <w:ilvl w:val="0"/>
                <w:numId w:val="8"/>
              </w:numPr>
            </w:pPr>
            <w:r>
              <w:t>Distinguishing between behavioural; structural and physiological adaptations.</w:t>
            </w:r>
          </w:p>
          <w:p w:rsidR="00B84B55" w:rsidRPr="001910B1" w:rsidRDefault="00B84B55" w:rsidP="00B84B55">
            <w:pPr>
              <w:rPr>
                <w:b/>
              </w:rPr>
            </w:pPr>
          </w:p>
          <w:p w:rsidR="00B56894" w:rsidRDefault="00B56894" w:rsidP="00034F06"/>
        </w:tc>
        <w:tc>
          <w:tcPr>
            <w:tcW w:w="1592" w:type="dxa"/>
          </w:tcPr>
          <w:p w:rsidR="00B56894" w:rsidRDefault="00B56894"/>
        </w:tc>
      </w:tr>
      <w:tr w:rsidR="00B56894" w:rsidTr="00034F06">
        <w:tc>
          <w:tcPr>
            <w:tcW w:w="4724" w:type="dxa"/>
          </w:tcPr>
          <w:p w:rsidR="00B56894" w:rsidRPr="00B84B55" w:rsidRDefault="00B56894" w:rsidP="00341B74">
            <w:pPr>
              <w:jc w:val="center"/>
              <w:rPr>
                <w:b/>
                <w:highlight w:val="yellow"/>
              </w:rPr>
            </w:pPr>
          </w:p>
        </w:tc>
        <w:tc>
          <w:tcPr>
            <w:tcW w:w="7858" w:type="dxa"/>
          </w:tcPr>
          <w:p w:rsidR="00034F06" w:rsidRDefault="00034F06"/>
        </w:tc>
        <w:tc>
          <w:tcPr>
            <w:tcW w:w="1592" w:type="dxa"/>
          </w:tcPr>
          <w:p w:rsidR="00B56894" w:rsidRDefault="00B56894"/>
        </w:tc>
      </w:tr>
      <w:tr w:rsidR="00003D26" w:rsidTr="00034F06">
        <w:tc>
          <w:tcPr>
            <w:tcW w:w="4724" w:type="dxa"/>
          </w:tcPr>
          <w:p w:rsidR="00003D26" w:rsidRPr="00B84B55" w:rsidRDefault="00003D26" w:rsidP="007E7DEF">
            <w:pPr>
              <w:rPr>
                <w:b/>
                <w:highlight w:val="yellow"/>
              </w:rPr>
            </w:pPr>
          </w:p>
        </w:tc>
        <w:tc>
          <w:tcPr>
            <w:tcW w:w="7858" w:type="dxa"/>
          </w:tcPr>
          <w:p w:rsidR="00003D26" w:rsidRDefault="00003D26" w:rsidP="003F34BA"/>
        </w:tc>
        <w:tc>
          <w:tcPr>
            <w:tcW w:w="1592" w:type="dxa"/>
          </w:tcPr>
          <w:p w:rsidR="00003D26" w:rsidRDefault="00003D26"/>
        </w:tc>
      </w:tr>
      <w:tr w:rsidR="00003D26" w:rsidTr="00034F06">
        <w:tc>
          <w:tcPr>
            <w:tcW w:w="4724" w:type="dxa"/>
          </w:tcPr>
          <w:p w:rsidR="00003D26" w:rsidRPr="00B56894" w:rsidRDefault="00003D26" w:rsidP="00341B74">
            <w:pPr>
              <w:jc w:val="center"/>
              <w:rPr>
                <w:b/>
              </w:rPr>
            </w:pPr>
            <w:r>
              <w:rPr>
                <w:b/>
              </w:rPr>
              <w:t>Teaching procedures (and particular reasons for using these to engage with this idea).</w:t>
            </w:r>
          </w:p>
        </w:tc>
        <w:tc>
          <w:tcPr>
            <w:tcW w:w="7858" w:type="dxa"/>
          </w:tcPr>
          <w:p w:rsidR="009D7D3E" w:rsidRPr="009D7D3E" w:rsidRDefault="00022258" w:rsidP="00B96A2C">
            <w:pPr>
              <w:pStyle w:val="ListParagraph"/>
              <w:numPr>
                <w:ilvl w:val="0"/>
                <w:numId w:val="2"/>
              </w:numPr>
              <w:jc w:val="both"/>
              <w:rPr>
                <w:i/>
              </w:rPr>
            </w:pPr>
            <w:r>
              <w:t>Explain the concept of Ven</w:t>
            </w:r>
            <w:r w:rsidR="00B02681">
              <w:t>n</w:t>
            </w:r>
            <w:r w:rsidR="00B84B55">
              <w:t xml:space="preserve"> diagrams and their uses. </w:t>
            </w:r>
          </w:p>
          <w:p w:rsidR="009D7D3E" w:rsidRPr="009D7D3E" w:rsidRDefault="009D7D3E" w:rsidP="009D7D3E">
            <w:pPr>
              <w:pStyle w:val="ListParagraph"/>
              <w:jc w:val="both"/>
              <w:rPr>
                <w:b/>
                <w:i/>
              </w:rPr>
            </w:pPr>
          </w:p>
          <w:p w:rsidR="00B84B55" w:rsidRPr="00865CC7" w:rsidRDefault="00B84B55" w:rsidP="009D7D3E">
            <w:pPr>
              <w:pStyle w:val="ListParagraph"/>
              <w:jc w:val="both"/>
              <w:rPr>
                <w:i/>
              </w:rPr>
            </w:pPr>
            <w:r w:rsidRPr="009D7D3E">
              <w:rPr>
                <w:b/>
                <w:i/>
                <w:u w:val="single"/>
              </w:rPr>
              <w:t>Rational:</w:t>
            </w:r>
            <w:r>
              <w:t xml:space="preserve"> </w:t>
            </w:r>
            <w:r w:rsidRPr="00865CC7">
              <w:rPr>
                <w:i/>
              </w:rPr>
              <w:t>These</w:t>
            </w:r>
            <w:r>
              <w:t xml:space="preserve"> </w:t>
            </w:r>
            <w:r w:rsidR="00022258">
              <w:rPr>
                <w:i/>
              </w:rPr>
              <w:t>Venn d</w:t>
            </w:r>
            <w:r w:rsidRPr="00865CC7">
              <w:rPr>
                <w:i/>
              </w:rPr>
              <w:t>iagrams</w:t>
            </w:r>
            <w:r>
              <w:t xml:space="preserve"> </w:t>
            </w:r>
            <w:r w:rsidRPr="00865CC7">
              <w:rPr>
                <w:i/>
              </w:rPr>
              <w:t xml:space="preserve">are designed to facilitate </w:t>
            </w:r>
            <w:r>
              <w:rPr>
                <w:i/>
              </w:rPr>
              <w:t xml:space="preserve">learning through the technique of </w:t>
            </w:r>
            <w:r w:rsidRPr="00865CC7">
              <w:rPr>
                <w:i/>
              </w:rPr>
              <w:t>scaffolding</w:t>
            </w:r>
            <w:r>
              <w:rPr>
                <w:i/>
              </w:rPr>
              <w:t>.</w:t>
            </w:r>
          </w:p>
          <w:p w:rsidR="00B84B55" w:rsidRDefault="00B84B55" w:rsidP="00B84B55">
            <w:pPr>
              <w:pStyle w:val="ListParagraph"/>
            </w:pPr>
          </w:p>
          <w:p w:rsidR="009D7D3E" w:rsidRDefault="00B84B55" w:rsidP="00B96A2C">
            <w:pPr>
              <w:pStyle w:val="ListParagraph"/>
              <w:numPr>
                <w:ilvl w:val="0"/>
                <w:numId w:val="2"/>
              </w:numPr>
              <w:jc w:val="both"/>
            </w:pPr>
            <w:r>
              <w:t xml:space="preserve">Ask students to form groups. Each </w:t>
            </w:r>
            <w:r w:rsidR="00022258">
              <w:t>group draws and evaluates three comparative Ven</w:t>
            </w:r>
            <w:r>
              <w:t>n diagrams (</w:t>
            </w:r>
            <w:proofErr w:type="spellStart"/>
            <w:r>
              <w:t>bahavioural</w:t>
            </w:r>
            <w:proofErr w:type="spellEnd"/>
            <w:proofErr w:type="gramStart"/>
            <w:r>
              <w:t>;  structural</w:t>
            </w:r>
            <w:proofErr w:type="gramEnd"/>
            <w:r>
              <w:t xml:space="preserve"> &amp; physiological adaptations). The exercise is designed both to contrast and compare types of adaptations.  Groups swap diagrams and add suggestions. </w:t>
            </w:r>
            <w:r w:rsidR="00022258">
              <w:t>Groups reform to refine their Ven</w:t>
            </w:r>
            <w:r>
              <w:t xml:space="preserve">n diagrams given the additional information. </w:t>
            </w:r>
          </w:p>
          <w:p w:rsidR="009D7D3E" w:rsidRDefault="009D7D3E" w:rsidP="00165420">
            <w:pPr>
              <w:pStyle w:val="ListParagraph"/>
              <w:jc w:val="both"/>
            </w:pPr>
          </w:p>
          <w:p w:rsidR="00B84B55" w:rsidRDefault="009D7D3E" w:rsidP="009D7D3E">
            <w:pPr>
              <w:pStyle w:val="ListParagraph"/>
              <w:jc w:val="both"/>
            </w:pPr>
            <w:r w:rsidRPr="009D7D3E">
              <w:rPr>
                <w:b/>
                <w:i/>
                <w:u w:val="single"/>
              </w:rPr>
              <w:t>Rational:</w:t>
            </w:r>
            <w:r>
              <w:t xml:space="preserve"> </w:t>
            </w:r>
            <w:r w:rsidR="00B84B55">
              <w:rPr>
                <w:i/>
              </w:rPr>
              <w:t xml:space="preserve">The task distinguishes adaptations and cements the idea that each </w:t>
            </w:r>
            <w:proofErr w:type="gramStart"/>
            <w:r w:rsidR="00B84B55">
              <w:rPr>
                <w:i/>
              </w:rPr>
              <w:t>are</w:t>
            </w:r>
            <w:proofErr w:type="gramEnd"/>
            <w:r w:rsidR="00B84B55">
              <w:rPr>
                <w:i/>
              </w:rPr>
              <w:t xml:space="preserve"> beneficially linked.</w:t>
            </w:r>
            <w:r w:rsidR="00022258">
              <w:rPr>
                <w:i/>
              </w:rPr>
              <w:t xml:space="preserve"> Task installs a valuable method of diagrammatical representation.</w:t>
            </w:r>
          </w:p>
          <w:p w:rsidR="00B84B55" w:rsidRDefault="00B84B55" w:rsidP="00B84B55">
            <w:pPr>
              <w:pStyle w:val="ListParagraph"/>
            </w:pPr>
          </w:p>
          <w:p w:rsidR="009D7D3E" w:rsidRDefault="00022258" w:rsidP="00B96A2C">
            <w:pPr>
              <w:pStyle w:val="ListParagraph"/>
              <w:numPr>
                <w:ilvl w:val="0"/>
                <w:numId w:val="2"/>
              </w:numPr>
              <w:jc w:val="both"/>
            </w:pPr>
            <w:r>
              <w:t>Students draw</w:t>
            </w:r>
            <w:r w:rsidR="00B84B55">
              <w:t xml:space="preserve"> concept maps for ‘behavioural’ adaptations of individual and group living animals using the four sub-headings: R</w:t>
            </w:r>
            <w:r w:rsidR="000E11BF">
              <w:t>h</w:t>
            </w:r>
            <w:r w:rsidR="00B84B55">
              <w:t xml:space="preserve">ythmic Activities; Feeding Behaviours; Communication, and Social and Territorial Behaviours. </w:t>
            </w:r>
          </w:p>
          <w:p w:rsidR="009D7D3E" w:rsidRPr="009D7D3E" w:rsidRDefault="009D7D3E" w:rsidP="009D7D3E">
            <w:pPr>
              <w:pStyle w:val="ListParagraph"/>
              <w:jc w:val="both"/>
              <w:rPr>
                <w:b/>
                <w:i/>
                <w:u w:val="single"/>
              </w:rPr>
            </w:pPr>
          </w:p>
          <w:p w:rsidR="00B84B55" w:rsidRDefault="009D7D3E" w:rsidP="009D7D3E">
            <w:pPr>
              <w:pStyle w:val="ListParagraph"/>
              <w:jc w:val="both"/>
            </w:pPr>
            <w:r w:rsidRPr="009D7D3E">
              <w:rPr>
                <w:b/>
                <w:i/>
                <w:u w:val="single"/>
              </w:rPr>
              <w:t>Rational:</w:t>
            </w:r>
            <w:r>
              <w:t xml:space="preserve"> </w:t>
            </w:r>
            <w:r w:rsidR="00B84B55">
              <w:rPr>
                <w:i/>
              </w:rPr>
              <w:t xml:space="preserve">Students </w:t>
            </w:r>
            <w:r w:rsidR="00022258">
              <w:rPr>
                <w:i/>
              </w:rPr>
              <w:t xml:space="preserve">gain </w:t>
            </w:r>
            <w:r w:rsidR="00B84B55">
              <w:rPr>
                <w:i/>
              </w:rPr>
              <w:t>confiden</w:t>
            </w:r>
            <w:r w:rsidR="00022258">
              <w:rPr>
                <w:i/>
              </w:rPr>
              <w:t>ce</w:t>
            </w:r>
            <w:r w:rsidR="00B84B55">
              <w:rPr>
                <w:i/>
              </w:rPr>
              <w:t xml:space="preserve"> in using</w:t>
            </w:r>
            <w:r w:rsidR="00022258">
              <w:rPr>
                <w:i/>
              </w:rPr>
              <w:t xml:space="preserve"> different</w:t>
            </w:r>
            <w:r w:rsidR="00B84B55">
              <w:rPr>
                <w:i/>
              </w:rPr>
              <w:t xml:space="preserve"> </w:t>
            </w:r>
            <w:r w:rsidR="00022258">
              <w:rPr>
                <w:i/>
              </w:rPr>
              <w:t xml:space="preserve">expressions of learning </w:t>
            </w:r>
            <w:r w:rsidR="00022258">
              <w:rPr>
                <w:i/>
              </w:rPr>
              <w:lastRenderedPageBreak/>
              <w:t>i.e.</w:t>
            </w:r>
            <w:r w:rsidR="00B84B55">
              <w:rPr>
                <w:i/>
              </w:rPr>
              <w:t xml:space="preserve"> the knowledge gained </w:t>
            </w:r>
            <w:r w:rsidR="00022258">
              <w:rPr>
                <w:i/>
              </w:rPr>
              <w:t>via the use of concept maps and Ven</w:t>
            </w:r>
            <w:r w:rsidR="00B84B55">
              <w:rPr>
                <w:i/>
              </w:rPr>
              <w:t xml:space="preserve">n diagrams. Extrapolating on that confidence is hoped to better enable students to address the following class-based task. I’m aiming to teach both subject matter as well as </w:t>
            </w:r>
            <w:proofErr w:type="gramStart"/>
            <w:r w:rsidR="00B84B55">
              <w:rPr>
                <w:i/>
              </w:rPr>
              <w:t>an effective method</w:t>
            </w:r>
            <w:r w:rsidR="00022258">
              <w:rPr>
                <w:i/>
              </w:rPr>
              <w:t>s</w:t>
            </w:r>
            <w:proofErr w:type="gramEnd"/>
            <w:r w:rsidR="00022258">
              <w:rPr>
                <w:i/>
              </w:rPr>
              <w:t xml:space="preserve"> of learning</w:t>
            </w:r>
            <w:r w:rsidR="00B84B55">
              <w:rPr>
                <w:i/>
              </w:rPr>
              <w:t>.</w:t>
            </w:r>
          </w:p>
          <w:p w:rsidR="00B84B55" w:rsidRDefault="00B84B55" w:rsidP="00B96A2C">
            <w:pPr>
              <w:pStyle w:val="ListParagraph"/>
              <w:jc w:val="both"/>
            </w:pPr>
          </w:p>
          <w:p w:rsidR="00B84B55" w:rsidRDefault="00B84B55" w:rsidP="00B96A2C">
            <w:pPr>
              <w:pStyle w:val="ListParagraph"/>
              <w:numPr>
                <w:ilvl w:val="0"/>
                <w:numId w:val="2"/>
              </w:numPr>
              <w:jc w:val="both"/>
            </w:pPr>
            <w:r>
              <w:t>Isolate broad sub-topics: ‘food resources, territoriality, protection and reproduction’. Discuss each using classical examples of squ</w:t>
            </w:r>
            <w:r w:rsidR="00022258">
              <w:t>irrel, b</w:t>
            </w:r>
            <w:r>
              <w:t>ull, spur-winged plover and bird of paradise respectively (information work sheets provided on each). Make note of how each behaviour</w:t>
            </w:r>
            <w:r w:rsidR="00022258">
              <w:t>al adaptation</w:t>
            </w:r>
            <w:r>
              <w:t xml:space="preserve"> operates in unison with other types of adaptations to maximize the </w:t>
            </w:r>
            <w:proofErr w:type="spellStart"/>
            <w:r>
              <w:t>survivourship</w:t>
            </w:r>
            <w:proofErr w:type="spellEnd"/>
            <w:r>
              <w:t xml:space="preserve"> of the individual. </w:t>
            </w:r>
          </w:p>
          <w:p w:rsidR="00B84B55" w:rsidRPr="000A54F6" w:rsidRDefault="00B84B55" w:rsidP="00B96A2C">
            <w:pPr>
              <w:pStyle w:val="ListParagraph"/>
              <w:jc w:val="both"/>
              <w:rPr>
                <w:i/>
              </w:rPr>
            </w:pPr>
          </w:p>
          <w:p w:rsidR="00B84B55" w:rsidRDefault="00B84B55" w:rsidP="00B96A2C">
            <w:pPr>
              <w:pStyle w:val="ListParagraph"/>
              <w:jc w:val="both"/>
            </w:pPr>
            <w:r w:rsidRPr="009D7D3E">
              <w:rPr>
                <w:b/>
                <w:i/>
                <w:u w:val="single"/>
              </w:rPr>
              <w:t>Rational:</w:t>
            </w:r>
            <w:r>
              <w:rPr>
                <w:i/>
              </w:rPr>
              <w:t xml:space="preserve"> </w:t>
            </w:r>
            <w:r w:rsidR="00FD1D9E">
              <w:rPr>
                <w:i/>
              </w:rPr>
              <w:t>Constructivist</w:t>
            </w:r>
            <w:r>
              <w:rPr>
                <w:i/>
              </w:rPr>
              <w:t xml:space="preserve"> learning technique continuing; theory based on known examples helps to give authentic meaning to the subject matter. Specific examples used from which further refinement of an isolated example will follow in a field based task. Evidence of learning</w:t>
            </w:r>
            <w:r w:rsidR="00022258">
              <w:rPr>
                <w:i/>
              </w:rPr>
              <w:t xml:space="preserve"> is</w:t>
            </w:r>
            <w:r>
              <w:rPr>
                <w:i/>
              </w:rPr>
              <w:t xml:space="preserve"> able to be expressed through a different form (written). This provides opportunities for individual expression of knowledge, and aids teacher understanding of how individual best convey learning.</w:t>
            </w:r>
          </w:p>
          <w:p w:rsidR="00B84B55" w:rsidRDefault="00B84B55" w:rsidP="00B84B55">
            <w:pPr>
              <w:pStyle w:val="ListParagraph"/>
            </w:pPr>
          </w:p>
          <w:p w:rsidR="00B84B55" w:rsidRDefault="00B84B55" w:rsidP="00B84B55">
            <w:pPr>
              <w:pStyle w:val="ListParagraph"/>
              <w:numPr>
                <w:ilvl w:val="0"/>
                <w:numId w:val="2"/>
              </w:numPr>
            </w:pPr>
            <w:r>
              <w:t xml:space="preserve">Field Trip: </w:t>
            </w:r>
          </w:p>
          <w:p w:rsidR="00B84B55" w:rsidRDefault="00B84B55" w:rsidP="00B84B55">
            <w:pPr>
              <w:pStyle w:val="ListParagraph"/>
            </w:pPr>
          </w:p>
          <w:p w:rsidR="00B84B55" w:rsidRPr="000A54F6" w:rsidRDefault="00022258" w:rsidP="00B96A2C">
            <w:pPr>
              <w:pStyle w:val="ListParagraph"/>
              <w:numPr>
                <w:ilvl w:val="0"/>
                <w:numId w:val="3"/>
              </w:numPr>
              <w:jc w:val="both"/>
              <w:rPr>
                <w:i/>
              </w:rPr>
            </w:pPr>
            <w:r>
              <w:t>Visit Tasmanian Natural H</w:t>
            </w:r>
            <w:r w:rsidR="00B84B55">
              <w:t xml:space="preserve">istory Museum. Given background information, for each of the stuffed animals make a list of their likely behavioural adaptations. Look closely at their body form and niche they fill. </w:t>
            </w:r>
          </w:p>
          <w:p w:rsidR="00B84B55" w:rsidRPr="000A54F6" w:rsidRDefault="00B84B55" w:rsidP="00B96A2C">
            <w:pPr>
              <w:pStyle w:val="ListParagraph"/>
              <w:ind w:left="1080"/>
              <w:jc w:val="both"/>
              <w:rPr>
                <w:i/>
              </w:rPr>
            </w:pPr>
          </w:p>
          <w:p w:rsidR="00B84B55" w:rsidRPr="00CA60AA" w:rsidRDefault="00B84B55" w:rsidP="00B96A2C">
            <w:pPr>
              <w:pStyle w:val="ListParagraph"/>
              <w:ind w:left="1080"/>
              <w:jc w:val="both"/>
              <w:rPr>
                <w:i/>
              </w:rPr>
            </w:pPr>
            <w:r w:rsidRPr="009D7D3E">
              <w:rPr>
                <w:b/>
                <w:i/>
                <w:u w:val="single"/>
              </w:rPr>
              <w:t>Rational:</w:t>
            </w:r>
            <w:r>
              <w:rPr>
                <w:i/>
              </w:rPr>
              <w:t xml:space="preserve"> Tangible examples realized to fortify theoretical learning. Opportunity to compare and contrast a range of behavioural adaptations through a range of species in a ‘single sitting’. Good pre-curser to the specific ‘real’ example of behavioural adaptations addressed in Field Trip part b.</w:t>
            </w:r>
          </w:p>
          <w:p w:rsidR="00B84B55" w:rsidRPr="00CA60AA" w:rsidRDefault="00B84B55" w:rsidP="00B96A2C">
            <w:pPr>
              <w:pStyle w:val="ListParagraph"/>
              <w:ind w:left="1080"/>
              <w:jc w:val="both"/>
              <w:rPr>
                <w:i/>
              </w:rPr>
            </w:pPr>
          </w:p>
          <w:p w:rsidR="00B84B55" w:rsidRPr="000A54F6" w:rsidRDefault="00B84B55" w:rsidP="00B96A2C">
            <w:pPr>
              <w:pStyle w:val="ListParagraph"/>
              <w:numPr>
                <w:ilvl w:val="0"/>
                <w:numId w:val="3"/>
              </w:numPr>
              <w:jc w:val="both"/>
              <w:rPr>
                <w:i/>
              </w:rPr>
            </w:pPr>
            <w:r>
              <w:t>Journey to an agricultural area to witness behavioural adaptations of a common Tasmanian endemic – Tasmanian native hen. Behaviours lik</w:t>
            </w:r>
            <w:r w:rsidR="00B02681">
              <w:t>ely viewed include</w:t>
            </w:r>
            <w:r w:rsidR="00F44AFD">
              <w:t>;</w:t>
            </w:r>
            <w:r w:rsidR="00B02681">
              <w:t xml:space="preserve"> group defenc</w:t>
            </w:r>
            <w:r>
              <w:t xml:space="preserve">e of territories holding both food resources and potential mates (vocalizations and fighting – variations of each can </w:t>
            </w:r>
            <w:r>
              <w:lastRenderedPageBreak/>
              <w:t xml:space="preserve">be easily distinguished). </w:t>
            </w:r>
          </w:p>
          <w:p w:rsidR="00B84B55" w:rsidRPr="000A54F6" w:rsidRDefault="00B84B55" w:rsidP="00B96A2C">
            <w:pPr>
              <w:pStyle w:val="ListParagraph"/>
              <w:jc w:val="both"/>
              <w:rPr>
                <w:i/>
              </w:rPr>
            </w:pPr>
          </w:p>
          <w:p w:rsidR="00B84B55" w:rsidRPr="00CA60AA" w:rsidRDefault="00B84B55" w:rsidP="00B96A2C">
            <w:pPr>
              <w:pStyle w:val="ListParagraph"/>
              <w:ind w:left="1080"/>
              <w:jc w:val="both"/>
              <w:rPr>
                <w:i/>
              </w:rPr>
            </w:pPr>
            <w:r w:rsidRPr="009D7D3E">
              <w:rPr>
                <w:b/>
                <w:i/>
                <w:u w:val="single"/>
              </w:rPr>
              <w:t>Rational:</w:t>
            </w:r>
            <w:r>
              <w:rPr>
                <w:i/>
              </w:rPr>
              <w:t xml:space="preserve"> A commonly seen species is brought into sharper focus:  This allows memory to recapitulate knowledge gained, on a regular basis – repetition of this field trip is more </w:t>
            </w:r>
            <w:proofErr w:type="gramStart"/>
            <w:r>
              <w:rPr>
                <w:i/>
              </w:rPr>
              <w:t>likely ‘re</w:t>
            </w:r>
            <w:proofErr w:type="gramEnd"/>
            <w:r>
              <w:rPr>
                <w:i/>
              </w:rPr>
              <w:t xml:space="preserve">-lived’ when constantly reminded. </w:t>
            </w:r>
          </w:p>
          <w:p w:rsidR="00B84B55" w:rsidRPr="00CA60AA" w:rsidRDefault="00B84B55" w:rsidP="00B96A2C">
            <w:pPr>
              <w:pStyle w:val="ListParagraph"/>
              <w:jc w:val="both"/>
              <w:rPr>
                <w:i/>
              </w:rPr>
            </w:pPr>
          </w:p>
          <w:p w:rsidR="00B84B55" w:rsidRDefault="00B84B55" w:rsidP="00B84B55">
            <w:pPr>
              <w:pStyle w:val="ListParagraph"/>
              <w:numPr>
                <w:ilvl w:val="0"/>
                <w:numId w:val="2"/>
              </w:numPr>
            </w:pPr>
            <w:r>
              <w:t>Summary:</w:t>
            </w:r>
          </w:p>
          <w:p w:rsidR="00B84B55" w:rsidRDefault="00B84B55" w:rsidP="00B84B55">
            <w:pPr>
              <w:pStyle w:val="ListParagraph"/>
            </w:pPr>
          </w:p>
          <w:p w:rsidR="00B84B55" w:rsidRDefault="00B84B55" w:rsidP="00B96A2C">
            <w:pPr>
              <w:pStyle w:val="ListParagraph"/>
              <w:jc w:val="both"/>
            </w:pPr>
            <w:r>
              <w:t xml:space="preserve">Students are asked to collate information gathered from the course of lessons to form their own description of behavioural adaptations for a chosen species (favorite) to present to the class in a brief 2 min seminar. Computer room made available to resource information. </w:t>
            </w:r>
          </w:p>
          <w:p w:rsidR="00B84B55" w:rsidRDefault="00B84B55" w:rsidP="00B96A2C">
            <w:pPr>
              <w:pStyle w:val="ListParagraph"/>
              <w:jc w:val="both"/>
            </w:pPr>
          </w:p>
          <w:p w:rsidR="00B84B55" w:rsidRPr="001E525F" w:rsidRDefault="00B84B55" w:rsidP="00B96A2C">
            <w:pPr>
              <w:pStyle w:val="ListParagraph"/>
              <w:jc w:val="both"/>
              <w:rPr>
                <w:i/>
              </w:rPr>
            </w:pPr>
            <w:r w:rsidRPr="009D7D3E">
              <w:rPr>
                <w:b/>
                <w:i/>
                <w:u w:val="single"/>
              </w:rPr>
              <w:t>Rational:</w:t>
            </w:r>
            <w:r>
              <w:t xml:space="preserve"> </w:t>
            </w:r>
            <w:r w:rsidRPr="001E525F">
              <w:rPr>
                <w:i/>
              </w:rPr>
              <w:t xml:space="preserve">Allows students to contemplate and strategically </w:t>
            </w:r>
            <w:r>
              <w:rPr>
                <w:i/>
              </w:rPr>
              <w:t xml:space="preserve">display what they have discovered. It also allows another avenue to display learning. This allows ownership and responsibility for individual effort borne from collaborative discussions and group activities. Those that do not present well are marked on their best contribution of the above tasks </w:t>
            </w:r>
            <w:r w:rsidR="00F44AFD">
              <w:rPr>
                <w:i/>
              </w:rPr>
              <w:t>set for this series of lessons to remove bias in the assessment process.</w:t>
            </w:r>
          </w:p>
          <w:p w:rsidR="00FA40E4" w:rsidRDefault="00FA40E4"/>
        </w:tc>
        <w:tc>
          <w:tcPr>
            <w:tcW w:w="1592" w:type="dxa"/>
          </w:tcPr>
          <w:p w:rsidR="00003D26" w:rsidRDefault="00003D26"/>
        </w:tc>
      </w:tr>
      <w:tr w:rsidR="00003D26" w:rsidTr="00034F06">
        <w:tc>
          <w:tcPr>
            <w:tcW w:w="4724" w:type="dxa"/>
          </w:tcPr>
          <w:p w:rsidR="00003D26" w:rsidRPr="00B56894" w:rsidRDefault="00003D26" w:rsidP="00B84B55">
            <w:pPr>
              <w:jc w:val="center"/>
              <w:rPr>
                <w:b/>
              </w:rPr>
            </w:pPr>
            <w:r>
              <w:rPr>
                <w:b/>
              </w:rPr>
              <w:lastRenderedPageBreak/>
              <w:t xml:space="preserve">Specific ways of ascertaining students’ understanding </w:t>
            </w:r>
            <w:r w:rsidR="00FA40E4">
              <w:rPr>
                <w:b/>
              </w:rPr>
              <w:t>o</w:t>
            </w:r>
            <w:r w:rsidR="00B84B55">
              <w:rPr>
                <w:b/>
              </w:rPr>
              <w:t>r</w:t>
            </w:r>
            <w:r w:rsidR="00FA40E4">
              <w:rPr>
                <w:b/>
              </w:rPr>
              <w:t xml:space="preserve"> confusion around this idea (</w:t>
            </w:r>
            <w:r>
              <w:rPr>
                <w:b/>
              </w:rPr>
              <w:t>include likely range of responses).</w:t>
            </w:r>
          </w:p>
        </w:tc>
        <w:tc>
          <w:tcPr>
            <w:tcW w:w="7858" w:type="dxa"/>
          </w:tcPr>
          <w:p w:rsidR="00B84B55" w:rsidRDefault="00F44AFD" w:rsidP="00B96A2C">
            <w:pPr>
              <w:pStyle w:val="ListParagraph"/>
              <w:numPr>
                <w:ilvl w:val="0"/>
                <w:numId w:val="9"/>
              </w:numPr>
            </w:pPr>
            <w:r>
              <w:t xml:space="preserve">Reviewing </w:t>
            </w:r>
            <w:proofErr w:type="spellStart"/>
            <w:r>
              <w:t>Vem</w:t>
            </w:r>
            <w:r w:rsidR="00B84B55">
              <w:t>n</w:t>
            </w:r>
            <w:proofErr w:type="spellEnd"/>
            <w:r w:rsidR="00B84B55">
              <w:t xml:space="preserve"> diagrams /concept maps submitted.</w:t>
            </w:r>
          </w:p>
          <w:p w:rsidR="00B96A2C" w:rsidRDefault="00B96A2C" w:rsidP="00B96A2C">
            <w:pPr>
              <w:pStyle w:val="ListParagraph"/>
              <w:ind w:left="1440"/>
            </w:pPr>
          </w:p>
          <w:p w:rsidR="00B84B55" w:rsidRDefault="00B84B55" w:rsidP="00B96A2C">
            <w:pPr>
              <w:pStyle w:val="ListParagraph"/>
              <w:numPr>
                <w:ilvl w:val="0"/>
                <w:numId w:val="9"/>
              </w:numPr>
            </w:pPr>
            <w:r>
              <w:t>Understanding that students express learning in different ways: assessing each opportunity to express learning individually.</w:t>
            </w:r>
          </w:p>
          <w:p w:rsidR="00B96A2C" w:rsidRDefault="00B96A2C" w:rsidP="00B96A2C">
            <w:pPr>
              <w:pStyle w:val="ListParagraph"/>
            </w:pPr>
          </w:p>
          <w:p w:rsidR="00B84B55" w:rsidRDefault="00B84B55" w:rsidP="00B96A2C">
            <w:pPr>
              <w:pStyle w:val="ListParagraph"/>
              <w:numPr>
                <w:ilvl w:val="0"/>
                <w:numId w:val="9"/>
              </w:numPr>
            </w:pPr>
            <w:r>
              <w:t xml:space="preserve">Appropriating techniques to best suit students who do not express </w:t>
            </w:r>
            <w:r w:rsidR="00B96A2C">
              <w:t>l</w:t>
            </w:r>
            <w:r>
              <w:t>earning (devise alternative techniques to assess learning).</w:t>
            </w:r>
          </w:p>
          <w:p w:rsidR="00B96A2C" w:rsidRDefault="00B96A2C" w:rsidP="00B96A2C">
            <w:pPr>
              <w:pStyle w:val="ListParagraph"/>
            </w:pPr>
          </w:p>
          <w:p w:rsidR="00B84B55" w:rsidRDefault="00B84B55" w:rsidP="00B96A2C">
            <w:pPr>
              <w:pStyle w:val="ListParagraph"/>
              <w:numPr>
                <w:ilvl w:val="0"/>
                <w:numId w:val="9"/>
              </w:numPr>
            </w:pPr>
            <w:r>
              <w:t xml:space="preserve">Likely confusion may be in distinguishing between structural and </w:t>
            </w:r>
            <w:proofErr w:type="spellStart"/>
            <w:r>
              <w:t>behavioual</w:t>
            </w:r>
            <w:proofErr w:type="spellEnd"/>
            <w:r>
              <w:t xml:space="preserve"> adaptations e.g.</w:t>
            </w:r>
            <w:r w:rsidR="00C400A1">
              <w:t xml:space="preserve"> Frilled-necked lizard </w:t>
            </w:r>
            <w:proofErr w:type="gramStart"/>
            <w:r w:rsidR="00C400A1">
              <w:t xml:space="preserve">uses </w:t>
            </w:r>
            <w:r>
              <w:t xml:space="preserve"> structural</w:t>
            </w:r>
            <w:proofErr w:type="gramEnd"/>
            <w:r>
              <w:t xml:space="preserve"> (frill), and behavioural (expansion of frill) adaptations in near interpolation. </w:t>
            </w:r>
          </w:p>
          <w:p w:rsidR="00411EFD" w:rsidRDefault="00411EFD" w:rsidP="00411EFD">
            <w:pPr>
              <w:pStyle w:val="ListParagraph"/>
              <w:ind w:left="1440"/>
            </w:pPr>
          </w:p>
          <w:p w:rsidR="00190D41" w:rsidRDefault="00B84B55" w:rsidP="00190D41">
            <w:pPr>
              <w:pStyle w:val="ListParagraph"/>
              <w:numPr>
                <w:ilvl w:val="0"/>
                <w:numId w:val="9"/>
              </w:numPr>
            </w:pPr>
            <w:r>
              <w:t xml:space="preserve">Innate and learned behaviours may not to </w:t>
            </w:r>
            <w:proofErr w:type="gramStart"/>
            <w:r>
              <w:t>distinguished</w:t>
            </w:r>
            <w:proofErr w:type="gramEnd"/>
            <w:r>
              <w:t xml:space="preserve"> e.g. a dog is innately social in behaviour, but also responds to circumstance. </w:t>
            </w:r>
          </w:p>
        </w:tc>
        <w:tc>
          <w:tcPr>
            <w:tcW w:w="1592" w:type="dxa"/>
          </w:tcPr>
          <w:p w:rsidR="00003D26" w:rsidRDefault="00003D26"/>
        </w:tc>
      </w:tr>
    </w:tbl>
    <w:p w:rsidR="0063782D" w:rsidRPr="00190D41" w:rsidRDefault="0063782D">
      <w:pPr>
        <w:rPr>
          <w:sz w:val="28"/>
          <w:szCs w:val="28"/>
        </w:rPr>
      </w:pPr>
    </w:p>
    <w:p w:rsidR="00B93D14" w:rsidRPr="00190D41" w:rsidRDefault="00B93D14" w:rsidP="00411EFD">
      <w:pPr>
        <w:jc w:val="center"/>
        <w:rPr>
          <w:b/>
          <w:sz w:val="28"/>
          <w:szCs w:val="28"/>
        </w:rPr>
      </w:pPr>
      <w:r w:rsidRPr="00190D41">
        <w:rPr>
          <w:b/>
          <w:sz w:val="28"/>
          <w:szCs w:val="28"/>
        </w:rPr>
        <w:t>References:</w:t>
      </w:r>
    </w:p>
    <w:p w:rsidR="003F3765" w:rsidRPr="00F44AFD" w:rsidRDefault="003F3765" w:rsidP="00411EFD">
      <w:pPr>
        <w:jc w:val="center"/>
        <w:rPr>
          <w:b/>
        </w:rPr>
      </w:pPr>
    </w:p>
    <w:p w:rsidR="00783CC3" w:rsidRDefault="004E012F" w:rsidP="004E012F">
      <w:proofErr w:type="gramStart"/>
      <w:r>
        <w:t>Berne, R.M.</w:t>
      </w:r>
      <w:r w:rsidR="00F75EC2">
        <w:t>,</w:t>
      </w:r>
      <w:r>
        <w:t xml:space="preserve"> &amp; Levy, M.N. Physiology (3</w:t>
      </w:r>
      <w:r w:rsidRPr="004E012F">
        <w:rPr>
          <w:vertAlign w:val="superscript"/>
        </w:rPr>
        <w:t>rd</w:t>
      </w:r>
      <w:r>
        <w:t xml:space="preserve"> Ed.).</w:t>
      </w:r>
      <w:proofErr w:type="gramEnd"/>
      <w:r>
        <w:t xml:space="preserve"> </w:t>
      </w:r>
      <w:proofErr w:type="gramStart"/>
      <w:r>
        <w:t>A Mosby imprint of Mosby – Year Book, Inc. U.S.A.</w:t>
      </w:r>
      <w:proofErr w:type="gramEnd"/>
    </w:p>
    <w:p w:rsidR="003F3765" w:rsidRDefault="003F3765" w:rsidP="004E012F"/>
    <w:p w:rsidR="003F6D3E" w:rsidRDefault="003F6D3E" w:rsidP="003F6D3E">
      <w:r>
        <w:t xml:space="preserve">Campbell, N.A. (1990). </w:t>
      </w:r>
      <w:proofErr w:type="gramStart"/>
      <w:r>
        <w:t>Biology</w:t>
      </w:r>
      <w:r w:rsidR="004E012F">
        <w:t xml:space="preserve"> (2</w:t>
      </w:r>
      <w:r w:rsidR="004E012F" w:rsidRPr="004E012F">
        <w:rPr>
          <w:vertAlign w:val="superscript"/>
        </w:rPr>
        <w:t>nd</w:t>
      </w:r>
      <w:r w:rsidR="004E012F">
        <w:t xml:space="preserve"> Ed.)</w:t>
      </w:r>
      <w:r>
        <w:t>.</w:t>
      </w:r>
      <w:proofErr w:type="gramEnd"/>
      <w:r>
        <w:t xml:space="preserve"> The Benjamin/Cummings Publishing Company, Inc. U.S.A.</w:t>
      </w:r>
    </w:p>
    <w:p w:rsidR="003F3765" w:rsidRPr="00783CC3" w:rsidRDefault="003F3765" w:rsidP="003F6D3E"/>
    <w:p w:rsidR="00A95376" w:rsidRDefault="00783CC3">
      <w:proofErr w:type="spellStart"/>
      <w:r w:rsidRPr="00783CC3">
        <w:t>Dorit</w:t>
      </w:r>
      <w:proofErr w:type="spellEnd"/>
      <w:r w:rsidRPr="00783CC3">
        <w:t>, L</w:t>
      </w:r>
      <w:r>
        <w:t xml:space="preserve">. R., </w:t>
      </w:r>
      <w:proofErr w:type="spellStart"/>
      <w:r>
        <w:t>Walker</w:t>
      </w:r>
      <w:proofErr w:type="gramStart"/>
      <w:r>
        <w:t>,W.F</w:t>
      </w:r>
      <w:proofErr w:type="spellEnd"/>
      <w:proofErr w:type="gramEnd"/>
      <w:r>
        <w:t xml:space="preserve">., &amp; Barnes, R.D. (1991). </w:t>
      </w:r>
      <w:proofErr w:type="gramStart"/>
      <w:r>
        <w:t>Zoology.</w:t>
      </w:r>
      <w:proofErr w:type="gramEnd"/>
      <w:r>
        <w:t xml:space="preserve"> Saunders College Publishing, U.S.A.</w:t>
      </w:r>
    </w:p>
    <w:p w:rsidR="00783CC3" w:rsidRPr="00783CC3" w:rsidRDefault="00783CC3"/>
    <w:p w:rsidR="00133BCE" w:rsidRDefault="00783CC3" w:rsidP="00CD5A86">
      <w:pPr>
        <w:rPr>
          <w:rFonts w:ascii="Calibri" w:eastAsia="Times New Roman" w:hAnsi="Calibri" w:cs="Calibri"/>
          <w:lang w:eastAsia="en-AU"/>
        </w:rPr>
      </w:pPr>
      <w:proofErr w:type="spellStart"/>
      <w:proofErr w:type="gramStart"/>
      <w:r>
        <w:rPr>
          <w:rFonts w:ascii="Calibri" w:eastAsia="Times New Roman" w:hAnsi="Calibri" w:cs="Calibri"/>
          <w:lang w:eastAsia="en-AU"/>
        </w:rPr>
        <w:t>Loughran</w:t>
      </w:r>
      <w:proofErr w:type="spellEnd"/>
      <w:r>
        <w:rPr>
          <w:rFonts w:ascii="Calibri" w:eastAsia="Times New Roman" w:hAnsi="Calibri" w:cs="Calibri"/>
          <w:lang w:eastAsia="en-AU"/>
        </w:rPr>
        <w:t>, J.,</w:t>
      </w:r>
      <w:r w:rsidR="003F6D3E">
        <w:rPr>
          <w:rFonts w:ascii="Calibri" w:eastAsia="Times New Roman" w:hAnsi="Calibri" w:cs="Calibri"/>
          <w:lang w:eastAsia="en-AU"/>
        </w:rPr>
        <w:t xml:space="preserve"> Berry, A &amp;</w:t>
      </w:r>
      <w:r w:rsidR="00133BCE" w:rsidRPr="00411EFD">
        <w:rPr>
          <w:rFonts w:ascii="Calibri" w:eastAsia="Times New Roman" w:hAnsi="Calibri" w:cs="Calibri"/>
          <w:lang w:eastAsia="en-AU"/>
        </w:rPr>
        <w:t xml:space="preserve"> </w:t>
      </w:r>
      <w:proofErr w:type="spellStart"/>
      <w:r w:rsidR="00133BCE" w:rsidRPr="00411EFD">
        <w:rPr>
          <w:rFonts w:ascii="Calibri" w:eastAsia="Times New Roman" w:hAnsi="Calibri" w:cs="Calibri"/>
          <w:lang w:eastAsia="en-AU"/>
        </w:rPr>
        <w:t>Mulhall</w:t>
      </w:r>
      <w:proofErr w:type="spellEnd"/>
      <w:r w:rsidR="00133BCE" w:rsidRPr="00411EFD">
        <w:rPr>
          <w:rFonts w:ascii="Calibri" w:eastAsia="Times New Roman" w:hAnsi="Calibri" w:cs="Calibri"/>
          <w:lang w:eastAsia="en-AU"/>
        </w:rPr>
        <w:t>, P. (2006).</w:t>
      </w:r>
      <w:r w:rsidR="00133BCE" w:rsidRPr="00411EFD">
        <w:rPr>
          <w:rFonts w:ascii="Calibri" w:eastAsia="Times New Roman" w:hAnsi="Calibri" w:cs="Calibri"/>
          <w:i/>
          <w:lang w:eastAsia="en-AU"/>
        </w:rPr>
        <w:t>Understanding and Developing Science Teachers’ Pedagogical Content Knowledge.</w:t>
      </w:r>
      <w:proofErr w:type="gramEnd"/>
      <w:r>
        <w:rPr>
          <w:rFonts w:ascii="Calibri" w:eastAsia="Times New Roman" w:hAnsi="Calibri" w:cs="Calibri"/>
          <w:i/>
          <w:lang w:eastAsia="en-AU"/>
        </w:rPr>
        <w:t xml:space="preserve"> </w:t>
      </w:r>
      <w:r w:rsidR="00133BCE" w:rsidRPr="00411EFD">
        <w:rPr>
          <w:rFonts w:ascii="Calibri" w:eastAsia="Times New Roman" w:hAnsi="Calibri" w:cs="Calibri"/>
          <w:lang w:eastAsia="en-AU"/>
        </w:rPr>
        <w:t xml:space="preserve">Sense Publishers, </w:t>
      </w:r>
      <w:proofErr w:type="gramStart"/>
      <w:r w:rsidR="00133BCE" w:rsidRPr="00411EFD">
        <w:rPr>
          <w:rFonts w:ascii="Calibri" w:eastAsia="Times New Roman" w:hAnsi="Calibri" w:cs="Calibri"/>
          <w:lang w:eastAsia="en-AU"/>
        </w:rPr>
        <w:t>The</w:t>
      </w:r>
      <w:proofErr w:type="gramEnd"/>
      <w:r w:rsidR="00133BCE" w:rsidRPr="00411EFD">
        <w:rPr>
          <w:rFonts w:ascii="Calibri" w:eastAsia="Times New Roman" w:hAnsi="Calibri" w:cs="Calibri"/>
          <w:lang w:eastAsia="en-AU"/>
        </w:rPr>
        <w:t xml:space="preserve"> Netherlands</w:t>
      </w:r>
      <w:r>
        <w:rPr>
          <w:rFonts w:ascii="Calibri" w:eastAsia="Times New Roman" w:hAnsi="Calibri" w:cs="Calibri"/>
          <w:lang w:eastAsia="en-AU"/>
        </w:rPr>
        <w:t>.</w:t>
      </w:r>
    </w:p>
    <w:p w:rsidR="003F3765" w:rsidRPr="00411EFD" w:rsidRDefault="003F3765" w:rsidP="00CD5A86">
      <w:pPr>
        <w:rPr>
          <w:rFonts w:ascii="Calibri" w:eastAsia="Times New Roman" w:hAnsi="Calibri" w:cs="Calibri"/>
          <w:lang w:eastAsia="en-AU"/>
        </w:rPr>
      </w:pPr>
    </w:p>
    <w:p w:rsidR="009B3D33" w:rsidRDefault="004E012F" w:rsidP="00CD5A86">
      <w:pPr>
        <w:rPr>
          <w:rFonts w:ascii="Calibri" w:eastAsia="Times New Roman" w:hAnsi="Calibri" w:cs="Calibri"/>
          <w:lang w:eastAsia="en-AU"/>
        </w:rPr>
      </w:pPr>
      <w:proofErr w:type="spellStart"/>
      <w:r w:rsidRPr="004E012F">
        <w:rPr>
          <w:rFonts w:ascii="Calibri" w:eastAsia="Times New Roman" w:hAnsi="Calibri" w:cs="Calibri"/>
          <w:lang w:eastAsia="en-AU"/>
        </w:rPr>
        <w:t>Sarge</w:t>
      </w:r>
      <w:r w:rsidR="00F75EC2">
        <w:rPr>
          <w:rFonts w:ascii="Calibri" w:eastAsia="Times New Roman" w:hAnsi="Calibri" w:cs="Calibri"/>
          <w:lang w:eastAsia="en-AU"/>
        </w:rPr>
        <w:t>a</w:t>
      </w:r>
      <w:r w:rsidRPr="004E012F">
        <w:rPr>
          <w:rFonts w:ascii="Calibri" w:eastAsia="Times New Roman" w:hAnsi="Calibri" w:cs="Calibri"/>
          <w:lang w:eastAsia="en-AU"/>
        </w:rPr>
        <w:t>nt</w:t>
      </w:r>
      <w:proofErr w:type="spellEnd"/>
      <w:r w:rsidRPr="004E012F">
        <w:rPr>
          <w:rFonts w:ascii="Calibri" w:eastAsia="Times New Roman" w:hAnsi="Calibri" w:cs="Calibri"/>
          <w:lang w:eastAsia="en-AU"/>
        </w:rPr>
        <w:t>,</w:t>
      </w:r>
      <w:r w:rsidR="00F75EC2">
        <w:rPr>
          <w:rFonts w:ascii="Calibri" w:eastAsia="Times New Roman" w:hAnsi="Calibri" w:cs="Calibri"/>
          <w:lang w:eastAsia="en-AU"/>
        </w:rPr>
        <w:t xml:space="preserve"> J</w:t>
      </w:r>
      <w:r w:rsidRPr="004E012F">
        <w:rPr>
          <w:rFonts w:ascii="Calibri" w:eastAsia="Times New Roman" w:hAnsi="Calibri" w:cs="Calibri"/>
          <w:lang w:eastAsia="en-AU"/>
        </w:rPr>
        <w:t>. (2006). Developing a P</w:t>
      </w:r>
      <w:r w:rsidR="00F75EC2">
        <w:rPr>
          <w:rFonts w:ascii="Calibri" w:eastAsia="Times New Roman" w:hAnsi="Calibri" w:cs="Calibri"/>
          <w:lang w:eastAsia="en-AU"/>
        </w:rPr>
        <w:t xml:space="preserve">athway for Authentic Learning and Assessment. </w:t>
      </w:r>
      <w:r w:rsidR="00F75EC2" w:rsidRPr="00F75EC2">
        <w:rPr>
          <w:rFonts w:ascii="Calibri" w:eastAsia="Times New Roman" w:hAnsi="Calibri" w:cs="Calibri"/>
          <w:i/>
          <w:lang w:eastAsia="en-AU"/>
        </w:rPr>
        <w:t>Journal for the School Professional, 2</w:t>
      </w:r>
      <w:r w:rsidR="00F75EC2">
        <w:rPr>
          <w:rFonts w:ascii="Calibri" w:eastAsia="Times New Roman" w:hAnsi="Calibri" w:cs="Calibri"/>
          <w:lang w:eastAsia="en-AU"/>
        </w:rPr>
        <w:t>(10</w:t>
      </w:r>
      <w:r w:rsidR="00190D41">
        <w:rPr>
          <w:rFonts w:ascii="Calibri" w:eastAsia="Times New Roman" w:hAnsi="Calibri" w:cs="Calibri"/>
          <w:lang w:eastAsia="en-AU"/>
        </w:rPr>
        <w:t>)</w:t>
      </w:r>
      <w:r w:rsidR="00F75EC2">
        <w:rPr>
          <w:rFonts w:ascii="Calibri" w:eastAsia="Times New Roman" w:hAnsi="Calibri" w:cs="Calibri"/>
          <w:lang w:eastAsia="en-AU"/>
        </w:rPr>
        <w:t>, 4-6.</w:t>
      </w:r>
    </w:p>
    <w:p w:rsidR="003F3765" w:rsidRPr="004E012F" w:rsidRDefault="003F3765" w:rsidP="00CD5A86">
      <w:pPr>
        <w:rPr>
          <w:rFonts w:ascii="Calibri" w:eastAsia="Times New Roman" w:hAnsi="Calibri" w:cs="Calibri"/>
          <w:lang w:eastAsia="en-AU"/>
        </w:rPr>
      </w:pPr>
    </w:p>
    <w:p w:rsidR="009B3D33" w:rsidRPr="00411EFD" w:rsidRDefault="00B93D14">
      <w:proofErr w:type="gramStart"/>
      <w:r w:rsidRPr="00411EFD">
        <w:t>Victorian Curri</w:t>
      </w:r>
      <w:r w:rsidR="00F75EC2">
        <w:t>culum Assessment Authority (2010).</w:t>
      </w:r>
      <w:proofErr w:type="gramEnd"/>
      <w:r w:rsidRPr="00411EFD">
        <w:t xml:space="preserve"> </w:t>
      </w:r>
      <w:proofErr w:type="gramStart"/>
      <w:r w:rsidRPr="00411EFD">
        <w:t>VCE Biology St</w:t>
      </w:r>
      <w:r w:rsidR="00247763" w:rsidRPr="00411EFD">
        <w:t>ud</w:t>
      </w:r>
      <w:r w:rsidR="00066BAB" w:rsidRPr="00411EFD">
        <w:t>y design</w:t>
      </w:r>
      <w:r w:rsidR="00F75EC2">
        <w:t>.</w:t>
      </w:r>
      <w:proofErr w:type="gramEnd"/>
      <w:r w:rsidR="00F75EC2">
        <w:t xml:space="preserve"> Viewed 28 July 2010, &lt;http://vels.vcaa.vic.edu.au/&gt;</w:t>
      </w:r>
    </w:p>
    <w:p w:rsidR="00B93D14" w:rsidRPr="00411EFD" w:rsidRDefault="00B93D14"/>
    <w:p w:rsidR="00B93D14" w:rsidRPr="00247763" w:rsidRDefault="00B93D14"/>
    <w:p w:rsidR="00B93D14" w:rsidRPr="00B93D14" w:rsidRDefault="00B93D14"/>
    <w:sectPr w:rsidR="00B93D14" w:rsidRPr="00B93D14" w:rsidSect="006B09E6">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94E" w:rsidRDefault="0036494E" w:rsidP="00AD270D">
      <w:pPr>
        <w:spacing w:after="0" w:line="240" w:lineRule="auto"/>
      </w:pPr>
      <w:r>
        <w:separator/>
      </w:r>
    </w:p>
  </w:endnote>
  <w:endnote w:type="continuationSeparator" w:id="1">
    <w:p w:rsidR="0036494E" w:rsidRDefault="0036494E" w:rsidP="00AD27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94E" w:rsidRDefault="0036494E" w:rsidP="00AD270D">
      <w:pPr>
        <w:spacing w:after="0" w:line="240" w:lineRule="auto"/>
      </w:pPr>
      <w:r>
        <w:separator/>
      </w:r>
    </w:p>
  </w:footnote>
  <w:footnote w:type="continuationSeparator" w:id="1">
    <w:p w:rsidR="0036494E" w:rsidRDefault="0036494E" w:rsidP="00AD27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188"/>
      <w:docPartObj>
        <w:docPartGallery w:val="Page Numbers (Top of Page)"/>
        <w:docPartUnique/>
      </w:docPartObj>
    </w:sdtPr>
    <w:sdtContent>
      <w:p w:rsidR="0036494E" w:rsidRDefault="0036494E">
        <w:pPr>
          <w:pStyle w:val="Header"/>
          <w:jc w:val="center"/>
        </w:pPr>
        <w:fldSimple w:instr=" PAGE   \* MERGEFORMAT ">
          <w:r w:rsidR="00384E94">
            <w:rPr>
              <w:noProof/>
            </w:rPr>
            <w:t>1</w:t>
          </w:r>
        </w:fldSimple>
      </w:p>
    </w:sdtContent>
  </w:sdt>
  <w:p w:rsidR="0036494E" w:rsidRDefault="0036494E">
    <w:pPr>
      <w:pStyle w:val="Header"/>
    </w:pPr>
    <w:r>
      <w:t xml:space="preserve">Martin </w:t>
    </w:r>
    <w:proofErr w:type="spellStart"/>
    <w:r>
      <w:t>Pepperday</w:t>
    </w:r>
    <w:proofErr w:type="spellEnd"/>
    <w:r>
      <w:t xml:space="preserve"> ID: 20689004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2C2"/>
    <w:multiLevelType w:val="hybridMultilevel"/>
    <w:tmpl w:val="A59828F8"/>
    <w:lvl w:ilvl="0" w:tplc="86FE2FF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DB3C1E"/>
    <w:multiLevelType w:val="hybridMultilevel"/>
    <w:tmpl w:val="3272AE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F3E7008"/>
    <w:multiLevelType w:val="hybridMultilevel"/>
    <w:tmpl w:val="647A34E8"/>
    <w:lvl w:ilvl="0" w:tplc="86FE2FF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BB1050"/>
    <w:multiLevelType w:val="hybridMultilevel"/>
    <w:tmpl w:val="3C4ED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7001966"/>
    <w:multiLevelType w:val="hybridMultilevel"/>
    <w:tmpl w:val="6E9CFA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2765D7"/>
    <w:multiLevelType w:val="hybridMultilevel"/>
    <w:tmpl w:val="F754EC34"/>
    <w:lvl w:ilvl="0" w:tplc="44EEF5D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F617D94"/>
    <w:multiLevelType w:val="hybridMultilevel"/>
    <w:tmpl w:val="D68090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5BC6173"/>
    <w:multiLevelType w:val="hybridMultilevel"/>
    <w:tmpl w:val="7138036A"/>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27535142"/>
    <w:multiLevelType w:val="hybridMultilevel"/>
    <w:tmpl w:val="3788AD16"/>
    <w:lvl w:ilvl="0" w:tplc="86FE2FF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E1214C5"/>
    <w:multiLevelType w:val="hybridMultilevel"/>
    <w:tmpl w:val="BB6A41FA"/>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30D630F5"/>
    <w:multiLevelType w:val="hybridMultilevel"/>
    <w:tmpl w:val="3948C7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14D0E8D"/>
    <w:multiLevelType w:val="hybridMultilevel"/>
    <w:tmpl w:val="3FCE534E"/>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36EB0E3E"/>
    <w:multiLevelType w:val="hybridMultilevel"/>
    <w:tmpl w:val="F392E7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AFD3245"/>
    <w:multiLevelType w:val="hybridMultilevel"/>
    <w:tmpl w:val="B8A65508"/>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B224377"/>
    <w:multiLevelType w:val="hybridMultilevel"/>
    <w:tmpl w:val="0D280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F2356F0"/>
    <w:multiLevelType w:val="hybridMultilevel"/>
    <w:tmpl w:val="DE74B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1534BBA"/>
    <w:multiLevelType w:val="hybridMultilevel"/>
    <w:tmpl w:val="5476A406"/>
    <w:lvl w:ilvl="0" w:tplc="86FE2FF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81342AF"/>
    <w:multiLevelType w:val="hybridMultilevel"/>
    <w:tmpl w:val="852A3E04"/>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4F2751F0"/>
    <w:multiLevelType w:val="hybridMultilevel"/>
    <w:tmpl w:val="17A6B3D2"/>
    <w:lvl w:ilvl="0" w:tplc="76BED0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A332D60"/>
    <w:multiLevelType w:val="hybridMultilevel"/>
    <w:tmpl w:val="7D6638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nsid w:val="6610529A"/>
    <w:multiLevelType w:val="hybridMultilevel"/>
    <w:tmpl w:val="8A0098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63D7577"/>
    <w:multiLevelType w:val="hybridMultilevel"/>
    <w:tmpl w:val="B3E28B4C"/>
    <w:lvl w:ilvl="0" w:tplc="86FE2FF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67E379F"/>
    <w:multiLevelType w:val="hybridMultilevel"/>
    <w:tmpl w:val="28C0C5B6"/>
    <w:lvl w:ilvl="0" w:tplc="86FE2FF6">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91D58E3"/>
    <w:multiLevelType w:val="hybridMultilevel"/>
    <w:tmpl w:val="A208A61E"/>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699D78A8"/>
    <w:multiLevelType w:val="hybridMultilevel"/>
    <w:tmpl w:val="86AE2B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E174784"/>
    <w:multiLevelType w:val="hybridMultilevel"/>
    <w:tmpl w:val="A65A72D2"/>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nsid w:val="7191243C"/>
    <w:multiLevelType w:val="hybridMultilevel"/>
    <w:tmpl w:val="F01CF030"/>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nsid w:val="71D95323"/>
    <w:multiLevelType w:val="hybridMultilevel"/>
    <w:tmpl w:val="A34C2BEA"/>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nsid w:val="7CD37C2D"/>
    <w:multiLevelType w:val="hybridMultilevel"/>
    <w:tmpl w:val="3AFC2EE4"/>
    <w:lvl w:ilvl="0" w:tplc="86FE2FF6">
      <w:start w:val="1"/>
      <w:numFmt w:val="bullet"/>
      <w:lvlText w:val=""/>
      <w:lvlJc w:val="left"/>
      <w:pPr>
        <w:ind w:left="1440" w:hanging="360"/>
      </w:pPr>
      <w:rPr>
        <w:rFonts w:ascii="Wingdings 2" w:hAnsi="Wingdings 2"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2"/>
  </w:num>
  <w:num w:numId="2">
    <w:abstractNumId w:val="24"/>
  </w:num>
  <w:num w:numId="3">
    <w:abstractNumId w:val="5"/>
  </w:num>
  <w:num w:numId="4">
    <w:abstractNumId w:val="20"/>
  </w:num>
  <w:num w:numId="5">
    <w:abstractNumId w:val="6"/>
  </w:num>
  <w:num w:numId="6">
    <w:abstractNumId w:val="4"/>
  </w:num>
  <w:num w:numId="7">
    <w:abstractNumId w:val="3"/>
  </w:num>
  <w:num w:numId="8">
    <w:abstractNumId w:val="14"/>
  </w:num>
  <w:num w:numId="9">
    <w:abstractNumId w:val="19"/>
  </w:num>
  <w:num w:numId="10">
    <w:abstractNumId w:val="1"/>
  </w:num>
  <w:num w:numId="11">
    <w:abstractNumId w:val="10"/>
  </w:num>
  <w:num w:numId="12">
    <w:abstractNumId w:val="11"/>
  </w:num>
  <w:num w:numId="13">
    <w:abstractNumId w:val="8"/>
  </w:num>
  <w:num w:numId="14">
    <w:abstractNumId w:val="18"/>
  </w:num>
  <w:num w:numId="15">
    <w:abstractNumId w:val="17"/>
  </w:num>
  <w:num w:numId="16">
    <w:abstractNumId w:val="16"/>
  </w:num>
  <w:num w:numId="17">
    <w:abstractNumId w:val="27"/>
  </w:num>
  <w:num w:numId="18">
    <w:abstractNumId w:val="2"/>
  </w:num>
  <w:num w:numId="19">
    <w:abstractNumId w:val="13"/>
  </w:num>
  <w:num w:numId="20">
    <w:abstractNumId w:val="21"/>
  </w:num>
  <w:num w:numId="21">
    <w:abstractNumId w:val="0"/>
  </w:num>
  <w:num w:numId="22">
    <w:abstractNumId w:val="9"/>
  </w:num>
  <w:num w:numId="23">
    <w:abstractNumId w:val="7"/>
  </w:num>
  <w:num w:numId="24">
    <w:abstractNumId w:val="15"/>
  </w:num>
  <w:num w:numId="25">
    <w:abstractNumId w:val="26"/>
  </w:num>
  <w:num w:numId="26">
    <w:abstractNumId w:val="22"/>
  </w:num>
  <w:num w:numId="27">
    <w:abstractNumId w:val="28"/>
  </w:num>
  <w:num w:numId="28">
    <w:abstractNumId w:val="25"/>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3782D"/>
    <w:rsid w:val="00003D26"/>
    <w:rsid w:val="00022258"/>
    <w:rsid w:val="00034F06"/>
    <w:rsid w:val="00066BAB"/>
    <w:rsid w:val="00082499"/>
    <w:rsid w:val="000E11BF"/>
    <w:rsid w:val="00133BCE"/>
    <w:rsid w:val="0014317F"/>
    <w:rsid w:val="00165420"/>
    <w:rsid w:val="00176D73"/>
    <w:rsid w:val="00190D41"/>
    <w:rsid w:val="001A0A65"/>
    <w:rsid w:val="00247763"/>
    <w:rsid w:val="0028644B"/>
    <w:rsid w:val="002E28AF"/>
    <w:rsid w:val="002F7F03"/>
    <w:rsid w:val="00341B74"/>
    <w:rsid w:val="0036494E"/>
    <w:rsid w:val="00366CEB"/>
    <w:rsid w:val="00384E94"/>
    <w:rsid w:val="0039278B"/>
    <w:rsid w:val="003D5504"/>
    <w:rsid w:val="003F34BA"/>
    <w:rsid w:val="003F3765"/>
    <w:rsid w:val="003F6D3E"/>
    <w:rsid w:val="00411EFD"/>
    <w:rsid w:val="004769D0"/>
    <w:rsid w:val="004929E1"/>
    <w:rsid w:val="004A3FDC"/>
    <w:rsid w:val="004C337A"/>
    <w:rsid w:val="004E012F"/>
    <w:rsid w:val="005238A3"/>
    <w:rsid w:val="00545E4B"/>
    <w:rsid w:val="00565069"/>
    <w:rsid w:val="005C2165"/>
    <w:rsid w:val="0063782D"/>
    <w:rsid w:val="006B09E6"/>
    <w:rsid w:val="006B5427"/>
    <w:rsid w:val="007340FB"/>
    <w:rsid w:val="0077157A"/>
    <w:rsid w:val="00783CC3"/>
    <w:rsid w:val="007E7DEF"/>
    <w:rsid w:val="008040FB"/>
    <w:rsid w:val="00827FED"/>
    <w:rsid w:val="009629B0"/>
    <w:rsid w:val="009B3D33"/>
    <w:rsid w:val="009D7D3E"/>
    <w:rsid w:val="00A51DD4"/>
    <w:rsid w:val="00A939B2"/>
    <w:rsid w:val="00A95376"/>
    <w:rsid w:val="00AD270D"/>
    <w:rsid w:val="00B02681"/>
    <w:rsid w:val="00B142CA"/>
    <w:rsid w:val="00B56894"/>
    <w:rsid w:val="00B84B55"/>
    <w:rsid w:val="00B93D14"/>
    <w:rsid w:val="00B96A2C"/>
    <w:rsid w:val="00C17A79"/>
    <w:rsid w:val="00C400A1"/>
    <w:rsid w:val="00CA3F00"/>
    <w:rsid w:val="00CD5A86"/>
    <w:rsid w:val="00D5244E"/>
    <w:rsid w:val="00D83F70"/>
    <w:rsid w:val="00E651B5"/>
    <w:rsid w:val="00F15B2A"/>
    <w:rsid w:val="00F25EC5"/>
    <w:rsid w:val="00F44AFD"/>
    <w:rsid w:val="00F75EC2"/>
    <w:rsid w:val="00FA40E4"/>
    <w:rsid w:val="00FD1D9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5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78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2165"/>
    <w:pPr>
      <w:ind w:left="720"/>
      <w:contextualSpacing/>
    </w:pPr>
  </w:style>
  <w:style w:type="character" w:styleId="Hyperlink">
    <w:name w:val="Hyperlink"/>
    <w:basedOn w:val="DefaultParagraphFont"/>
    <w:uiPriority w:val="99"/>
    <w:unhideWhenUsed/>
    <w:rsid w:val="00B93D14"/>
    <w:rPr>
      <w:color w:val="0000FF" w:themeColor="hyperlink"/>
      <w:u w:val="single"/>
    </w:rPr>
  </w:style>
  <w:style w:type="character" w:styleId="FollowedHyperlink">
    <w:name w:val="FollowedHyperlink"/>
    <w:basedOn w:val="DefaultParagraphFont"/>
    <w:uiPriority w:val="99"/>
    <w:semiHidden/>
    <w:unhideWhenUsed/>
    <w:rsid w:val="00B93D14"/>
    <w:rPr>
      <w:color w:val="800080" w:themeColor="followedHyperlink"/>
      <w:u w:val="single"/>
    </w:rPr>
  </w:style>
  <w:style w:type="paragraph" w:styleId="Header">
    <w:name w:val="header"/>
    <w:basedOn w:val="Normal"/>
    <w:link w:val="HeaderChar"/>
    <w:uiPriority w:val="99"/>
    <w:unhideWhenUsed/>
    <w:rsid w:val="00AD27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70D"/>
  </w:style>
  <w:style w:type="paragraph" w:styleId="Footer">
    <w:name w:val="footer"/>
    <w:basedOn w:val="Normal"/>
    <w:link w:val="FooterChar"/>
    <w:uiPriority w:val="99"/>
    <w:semiHidden/>
    <w:unhideWhenUsed/>
    <w:rsid w:val="00AD270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D270D"/>
  </w:style>
  <w:style w:type="paragraph" w:styleId="BalloonText">
    <w:name w:val="Balloon Text"/>
    <w:basedOn w:val="Normal"/>
    <w:link w:val="BalloonTextChar"/>
    <w:uiPriority w:val="99"/>
    <w:semiHidden/>
    <w:unhideWhenUsed/>
    <w:rsid w:val="00AD2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7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78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2165"/>
    <w:pPr>
      <w:ind w:left="720"/>
      <w:contextualSpacing/>
    </w:pPr>
  </w:style>
  <w:style w:type="character" w:styleId="Hyperlink">
    <w:name w:val="Hyperlink"/>
    <w:basedOn w:val="DefaultParagraphFont"/>
    <w:uiPriority w:val="99"/>
    <w:unhideWhenUsed/>
    <w:rsid w:val="00B93D14"/>
    <w:rPr>
      <w:color w:val="0000FF" w:themeColor="hyperlink"/>
      <w:u w:val="single"/>
    </w:rPr>
  </w:style>
  <w:style w:type="character" w:styleId="FollowedHyperlink">
    <w:name w:val="FollowedHyperlink"/>
    <w:basedOn w:val="DefaultParagraphFont"/>
    <w:uiPriority w:val="99"/>
    <w:semiHidden/>
    <w:unhideWhenUsed/>
    <w:rsid w:val="00B93D1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59924814">
      <w:bodyDiv w:val="1"/>
      <w:marLeft w:val="0"/>
      <w:marRight w:val="0"/>
      <w:marTop w:val="0"/>
      <w:marBottom w:val="0"/>
      <w:divBdr>
        <w:top w:val="none" w:sz="0" w:space="0" w:color="auto"/>
        <w:left w:val="none" w:sz="0" w:space="0" w:color="auto"/>
        <w:bottom w:val="none" w:sz="0" w:space="0" w:color="auto"/>
        <w:right w:val="none" w:sz="0" w:space="0" w:color="auto"/>
      </w:divBdr>
      <w:divsChild>
        <w:div w:id="1088042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02629-2F9F-420B-875D-E0DD8FD0F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1387</Words>
  <Characters>7910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Fisher</dc:creator>
  <cp:lastModifiedBy>pepperday</cp:lastModifiedBy>
  <cp:revision>2</cp:revision>
  <dcterms:created xsi:type="dcterms:W3CDTF">2010-08-12T01:44:00Z</dcterms:created>
  <dcterms:modified xsi:type="dcterms:W3CDTF">2010-08-12T01:44:00Z</dcterms:modified>
</cp:coreProperties>
</file>